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351F" w:rsidRPr="0083351F" w:rsidRDefault="0083351F" w:rsidP="001805DB">
      <w:pPr>
        <w:shd w:val="clear" w:color="auto" w:fill="FFFFFF"/>
        <w:ind w:right="5"/>
        <w:jc w:val="both"/>
      </w:pPr>
      <w:r w:rsidRPr="0083351F">
        <w:t xml:space="preserve">Zgodnie z § 2  </w:t>
      </w:r>
      <w:r w:rsidRPr="0083351F">
        <w:rPr>
          <w:bCs/>
          <w:spacing w:val="-1"/>
        </w:rPr>
        <w:t>Rozporządzenia Ministra Rolnictwa i Rozwoju  Wsi</w:t>
      </w:r>
      <w:r w:rsidRPr="0083351F">
        <w:t xml:space="preserve"> z dnia 8 lipca 2008 r. </w:t>
      </w:r>
      <w:r w:rsidRPr="0083351F">
        <w:rPr>
          <w:bCs/>
          <w:spacing w:val="-3"/>
        </w:rPr>
        <w:t xml:space="preserve">w sprawie szczegółowych warunków i trybu przyznawania oraz wypłaty pomocy finansowej </w:t>
      </w:r>
      <w:r w:rsidRPr="0083351F">
        <w:rPr>
          <w:bCs/>
          <w:spacing w:val="-3"/>
        </w:rPr>
        <w:br/>
      </w:r>
      <w:r w:rsidRPr="0083351F">
        <w:rPr>
          <w:bCs/>
          <w:spacing w:val="-4"/>
        </w:rPr>
        <w:t xml:space="preserve">w ramach działania „Wdrażanie lokalnych strategii </w:t>
      </w:r>
      <w:proofErr w:type="spellStart"/>
      <w:r w:rsidRPr="0083351F">
        <w:rPr>
          <w:bCs/>
          <w:spacing w:val="-4"/>
        </w:rPr>
        <w:t>rozwoju</w:t>
      </w:r>
      <w:proofErr w:type="spellEnd"/>
      <w:r w:rsidRPr="0083351F">
        <w:rPr>
          <w:bCs/>
          <w:spacing w:val="-4"/>
        </w:rPr>
        <w:t>” objętego Programem Rozwoju Obszarów Wiejskich</w:t>
      </w:r>
      <w:r w:rsidRPr="0083351F">
        <w:t xml:space="preserve"> </w:t>
      </w:r>
      <w:r w:rsidRPr="0083351F">
        <w:rPr>
          <w:bCs/>
          <w:spacing w:val="-3"/>
        </w:rPr>
        <w:t xml:space="preserve">na lata 2007—2013 (Dz. U. Nr 71 poz. 613 z </w:t>
      </w:r>
      <w:proofErr w:type="spellStart"/>
      <w:r w:rsidRPr="0083351F">
        <w:rPr>
          <w:bCs/>
          <w:spacing w:val="-3"/>
        </w:rPr>
        <w:t>późn</w:t>
      </w:r>
      <w:proofErr w:type="spellEnd"/>
      <w:r w:rsidRPr="0083351F">
        <w:rPr>
          <w:bCs/>
          <w:spacing w:val="-3"/>
        </w:rPr>
        <w:t xml:space="preserve">. </w:t>
      </w:r>
      <w:proofErr w:type="spellStart"/>
      <w:r w:rsidRPr="0083351F">
        <w:rPr>
          <w:bCs/>
          <w:spacing w:val="-3"/>
        </w:rPr>
        <w:t>zm</w:t>
      </w:r>
      <w:proofErr w:type="spellEnd"/>
      <w:r w:rsidRPr="0083351F">
        <w:rPr>
          <w:bCs/>
          <w:spacing w:val="-3"/>
        </w:rPr>
        <w:t>)</w:t>
      </w:r>
      <w:r w:rsidR="001805DB">
        <w:t xml:space="preserve"> </w:t>
      </w:r>
      <w:r w:rsidRPr="0083351F">
        <w:t xml:space="preserve">„O pomoc na operacje, o których mowa w art. 12 ust. 1 </w:t>
      </w:r>
      <w:proofErr w:type="spellStart"/>
      <w:r w:rsidRPr="0083351F">
        <w:t>pkt</w:t>
      </w:r>
      <w:proofErr w:type="spellEnd"/>
      <w:r w:rsidRPr="0083351F">
        <w:t xml:space="preserve"> 1 lit. b ustawy z dnia 7 marca 2007 r. </w:t>
      </w:r>
      <w:r w:rsidRPr="0083351F">
        <w:br/>
        <w:t>o wspie</w:t>
      </w:r>
      <w:r w:rsidRPr="0083351F">
        <w:softHyphen/>
        <w:t xml:space="preserve">raniu </w:t>
      </w:r>
      <w:proofErr w:type="spellStart"/>
      <w:r w:rsidRPr="0083351F">
        <w:t>rozwoju</w:t>
      </w:r>
      <w:proofErr w:type="spellEnd"/>
      <w:r w:rsidRPr="0083351F">
        <w:t xml:space="preserve"> obszarów wiejskich z udziałem środków Europejskiego Funduszu Rolnego na </w:t>
      </w:r>
      <w:proofErr w:type="spellStart"/>
      <w:r w:rsidRPr="0083351F">
        <w:t>rzecz</w:t>
      </w:r>
      <w:proofErr w:type="spellEnd"/>
      <w:r w:rsidRPr="0083351F">
        <w:t xml:space="preserve"> Rozwoju Ob</w:t>
      </w:r>
      <w:r w:rsidRPr="0083351F">
        <w:softHyphen/>
        <w:t>szarów Wiejskich, zwane dalej „małymi projektami”, może ubiegać się podmiot będący:</w:t>
      </w:r>
      <w:r w:rsidRPr="0083351F">
        <w:br/>
        <w:t>1)  osobą fizyczną, która:</w:t>
      </w:r>
    </w:p>
    <w:p w:rsidR="0083351F" w:rsidRPr="0083351F" w:rsidRDefault="0083351F" w:rsidP="001805DB">
      <w:pPr>
        <w:numPr>
          <w:ilvl w:val="0"/>
          <w:numId w:val="1"/>
        </w:numPr>
        <w:shd w:val="clear" w:color="auto" w:fill="FFFFFF"/>
        <w:tabs>
          <w:tab w:val="left" w:pos="605"/>
        </w:tabs>
        <w:spacing w:before="125"/>
        <w:ind w:left="605" w:right="10" w:hanging="230"/>
        <w:jc w:val="both"/>
        <w:rPr>
          <w:spacing w:val="-15"/>
        </w:rPr>
      </w:pPr>
      <w:r w:rsidRPr="0083351F">
        <w:t>jest</w:t>
      </w:r>
      <w:r w:rsidRPr="0083351F">
        <w:rPr>
          <w:color w:val="99CC00"/>
        </w:rPr>
        <w:t xml:space="preserve"> </w:t>
      </w:r>
      <w:r w:rsidRPr="0083351F">
        <w:t>obywatelem państwa członkowskiego Unii Eu</w:t>
      </w:r>
      <w:r w:rsidRPr="0083351F">
        <w:softHyphen/>
        <w:t>ropejskiej,</w:t>
      </w:r>
    </w:p>
    <w:p w:rsidR="0083351F" w:rsidRPr="0083351F" w:rsidRDefault="0083351F" w:rsidP="001805DB">
      <w:pPr>
        <w:numPr>
          <w:ilvl w:val="0"/>
          <w:numId w:val="1"/>
        </w:numPr>
        <w:shd w:val="clear" w:color="auto" w:fill="FFFFFF"/>
        <w:tabs>
          <w:tab w:val="left" w:pos="605"/>
        </w:tabs>
        <w:spacing w:before="125"/>
        <w:ind w:left="605" w:right="10" w:hanging="230"/>
        <w:jc w:val="both"/>
        <w:rPr>
          <w:spacing w:val="-15"/>
        </w:rPr>
      </w:pPr>
      <w:r w:rsidRPr="0083351F">
        <w:rPr>
          <w:spacing w:val="-4"/>
        </w:rPr>
        <w:t>jest pełnoletnia,</w:t>
      </w:r>
    </w:p>
    <w:p w:rsidR="0083351F" w:rsidRPr="0083351F" w:rsidRDefault="0083351F" w:rsidP="001805DB">
      <w:pPr>
        <w:shd w:val="clear" w:color="auto" w:fill="FFFFFF"/>
        <w:tabs>
          <w:tab w:val="left" w:pos="605"/>
        </w:tabs>
        <w:spacing w:before="125"/>
        <w:ind w:left="600" w:right="10" w:hanging="225"/>
        <w:jc w:val="both"/>
        <w:rPr>
          <w:spacing w:val="-11"/>
        </w:rPr>
      </w:pPr>
      <w:r w:rsidRPr="0083351F">
        <w:rPr>
          <w:spacing w:val="-11"/>
        </w:rPr>
        <w:t>c)</w:t>
      </w:r>
      <w:r w:rsidRPr="0083351F">
        <w:rPr>
          <w:spacing w:val="-11"/>
        </w:rPr>
        <w:tab/>
      </w:r>
      <w:r w:rsidRPr="00016545">
        <w:rPr>
          <w:rFonts w:eastAsia="Univers-PL"/>
          <w:u w:val="single"/>
        </w:rPr>
        <w:t xml:space="preserve">ma miejsce zamieszkania na obszarze objętym lokalną strategią </w:t>
      </w:r>
      <w:proofErr w:type="spellStart"/>
      <w:r w:rsidRPr="00016545">
        <w:rPr>
          <w:rFonts w:eastAsia="Univers-PL"/>
          <w:u w:val="single"/>
        </w:rPr>
        <w:t>rozwoju</w:t>
      </w:r>
      <w:proofErr w:type="spellEnd"/>
      <w:r w:rsidRPr="00016545">
        <w:rPr>
          <w:rFonts w:eastAsia="Univers-PL"/>
          <w:u w:val="single"/>
        </w:rPr>
        <w:t>, zwana dalej</w:t>
      </w:r>
      <w:r w:rsidRPr="00016545">
        <w:rPr>
          <w:spacing w:val="-11"/>
          <w:u w:val="single"/>
        </w:rPr>
        <w:t xml:space="preserve"> </w:t>
      </w:r>
      <w:r w:rsidRPr="00016545">
        <w:rPr>
          <w:rFonts w:eastAsia="Univers-PL"/>
          <w:u w:val="single"/>
        </w:rPr>
        <w:t>„LSR”, lub wykonuje działalność gospodarcza na tym obszarze</w:t>
      </w:r>
      <w:r w:rsidRPr="0083351F">
        <w:rPr>
          <w:rFonts w:eastAsia="Univers-PL"/>
        </w:rPr>
        <w:t xml:space="preserve"> albo;</w:t>
      </w:r>
    </w:p>
    <w:p w:rsidR="0083351F" w:rsidRPr="0083351F" w:rsidRDefault="0083351F" w:rsidP="001805DB">
      <w:pPr>
        <w:shd w:val="clear" w:color="auto" w:fill="FFFFFF"/>
        <w:tabs>
          <w:tab w:val="left" w:pos="365"/>
        </w:tabs>
        <w:spacing w:before="168"/>
        <w:ind w:left="365" w:right="5" w:hanging="250"/>
        <w:jc w:val="both"/>
        <w:rPr>
          <w:color w:val="FF0000"/>
        </w:rPr>
      </w:pPr>
      <w:r w:rsidRPr="0083351F">
        <w:rPr>
          <w:spacing w:val="-15"/>
        </w:rPr>
        <w:t>2)</w:t>
      </w:r>
      <w:r w:rsidRPr="0083351F">
        <w:tab/>
        <w:t>osobą prawną albo jednostką organizacyjną nieposiadającą osobowości prawnej, którym ustawy przyznają zdolność prawną:</w:t>
      </w:r>
    </w:p>
    <w:p w:rsidR="0083351F" w:rsidRPr="0083351F" w:rsidRDefault="0083351F" w:rsidP="001805DB">
      <w:pPr>
        <w:numPr>
          <w:ilvl w:val="0"/>
          <w:numId w:val="2"/>
        </w:numPr>
        <w:shd w:val="clear" w:color="auto" w:fill="FFFFFF"/>
        <w:tabs>
          <w:tab w:val="left" w:pos="605"/>
        </w:tabs>
        <w:spacing w:before="125"/>
        <w:ind w:left="605" w:right="10" w:hanging="230"/>
        <w:jc w:val="both"/>
        <w:rPr>
          <w:spacing w:val="-15"/>
        </w:rPr>
      </w:pPr>
      <w:r w:rsidRPr="0083351F">
        <w:t xml:space="preserve">działającym na podstawie przepisów o stosunku </w:t>
      </w:r>
      <w:r w:rsidRPr="0083351F">
        <w:rPr>
          <w:spacing w:val="-2"/>
        </w:rPr>
        <w:t>Państwa do Kościoła Katolickiego w Rzeczypo</w:t>
      </w:r>
      <w:r w:rsidRPr="0083351F">
        <w:rPr>
          <w:spacing w:val="-2"/>
        </w:rPr>
        <w:softHyphen/>
      </w:r>
      <w:r w:rsidRPr="0083351F">
        <w:t xml:space="preserve">spolitej Polskiej, o stosunku Państwa do innych </w:t>
      </w:r>
      <w:r w:rsidRPr="0083351F">
        <w:rPr>
          <w:spacing w:val="-4"/>
        </w:rPr>
        <w:t>kościołów i związków wyznaniowych oraz o gwa</w:t>
      </w:r>
      <w:r w:rsidRPr="0083351F">
        <w:rPr>
          <w:spacing w:val="-4"/>
        </w:rPr>
        <w:softHyphen/>
      </w:r>
      <w:r w:rsidRPr="0083351F">
        <w:t xml:space="preserve">rancjach wolności sumienia i wyznania, </w:t>
      </w:r>
      <w:r w:rsidRPr="00016545">
        <w:rPr>
          <w:u w:val="single"/>
        </w:rPr>
        <w:t>które po</w:t>
      </w:r>
      <w:r w:rsidRPr="00016545">
        <w:rPr>
          <w:u w:val="single"/>
        </w:rPr>
        <w:softHyphen/>
        <w:t xml:space="preserve">siadają siedzibę na obszarze objętym LSR lub </w:t>
      </w:r>
      <w:r w:rsidRPr="00016545">
        <w:rPr>
          <w:spacing w:val="-2"/>
          <w:u w:val="single"/>
        </w:rPr>
        <w:t>prowadzą działalności na tym obszarze</w:t>
      </w:r>
      <w:r w:rsidRPr="0083351F">
        <w:rPr>
          <w:spacing w:val="-2"/>
        </w:rPr>
        <w:t>, lub</w:t>
      </w:r>
    </w:p>
    <w:p w:rsidR="002A237F" w:rsidRPr="0083351F" w:rsidRDefault="0083351F" w:rsidP="001805DB">
      <w:pPr>
        <w:numPr>
          <w:ilvl w:val="0"/>
          <w:numId w:val="2"/>
        </w:numPr>
        <w:shd w:val="clear" w:color="auto" w:fill="FFFFFF"/>
        <w:tabs>
          <w:tab w:val="left" w:pos="605"/>
        </w:tabs>
        <w:spacing w:before="125"/>
        <w:ind w:left="605" w:right="10" w:hanging="230"/>
        <w:jc w:val="both"/>
        <w:rPr>
          <w:spacing w:val="-15"/>
        </w:rPr>
      </w:pPr>
      <w:r w:rsidRPr="0083351F">
        <w:t xml:space="preserve">utworzonym na podstawie przepisów ustaw, w tym fundacjom albo stowarzyszeniom, </w:t>
      </w:r>
      <w:r w:rsidRPr="00016545">
        <w:rPr>
          <w:u w:val="single"/>
        </w:rPr>
        <w:t>które posiadają siedzibę na obszarze objętym LSR lub prowadzą   działalność na tym obszarze</w:t>
      </w:r>
      <w:r w:rsidRPr="00942CA6">
        <w:t>.</w:t>
      </w:r>
      <w:r>
        <w:t>”</w:t>
      </w:r>
    </w:p>
    <w:p w:rsidR="0083351F" w:rsidRDefault="0083351F" w:rsidP="001805DB">
      <w:pPr>
        <w:shd w:val="clear" w:color="auto" w:fill="FFFFFF"/>
        <w:tabs>
          <w:tab w:val="left" w:pos="605"/>
        </w:tabs>
        <w:spacing w:before="125"/>
        <w:ind w:right="10"/>
        <w:jc w:val="both"/>
        <w:rPr>
          <w:iCs/>
        </w:rPr>
      </w:pPr>
      <w:r>
        <w:t xml:space="preserve"> W związku z powyższym w przypadku osób fizycznych o dofinansowanie mogą się ubiegać osoby zameldowane lub zamieszkujące na obszarze objętym LSR</w:t>
      </w:r>
      <w:r w:rsidR="00016545">
        <w:t xml:space="preserve"> (</w:t>
      </w:r>
      <w:r w:rsidR="00213FF3">
        <w:t xml:space="preserve">weryfikacja danych </w:t>
      </w:r>
      <w:r w:rsidR="00016545">
        <w:t xml:space="preserve">na podstawie </w:t>
      </w:r>
      <w:r w:rsidR="00016545" w:rsidRPr="00677F39">
        <w:t>dokumen</w:t>
      </w:r>
      <w:r w:rsidR="00016545">
        <w:t>tu</w:t>
      </w:r>
      <w:r w:rsidR="00016545" w:rsidRPr="00677F39">
        <w:t xml:space="preserve"> tożsamości albo zaświadczeni</w:t>
      </w:r>
      <w:r w:rsidR="00016545">
        <w:t>a</w:t>
      </w:r>
      <w:r w:rsidR="00016545" w:rsidRPr="00677F39">
        <w:t xml:space="preserve"> z właściwej Ewidencji Ludności o zameldowaniu na pobyt czasowy w miejscu zamieszkania</w:t>
      </w:r>
      <w:r w:rsidR="00016545">
        <w:t xml:space="preserve">). </w:t>
      </w:r>
      <w:r>
        <w:t>Natomiast w przypadku osób fizycznych prowadzących działalność gospodarczą</w:t>
      </w:r>
      <w:r w:rsidR="00213FF3">
        <w:t xml:space="preserve"> pomoc przysługuje</w:t>
      </w:r>
      <w:r w:rsidR="00016545">
        <w:t xml:space="preserve"> wówczas gdy działalność gospodarcza prowadzona jest obszarze objętym LSR (</w:t>
      </w:r>
      <w:r w:rsidR="00213FF3">
        <w:t xml:space="preserve">weryfikacja danych </w:t>
      </w:r>
      <w:r w:rsidR="00016545">
        <w:t xml:space="preserve">na podstawie </w:t>
      </w:r>
      <w:r w:rsidR="00016545">
        <w:rPr>
          <w:iCs/>
        </w:rPr>
        <w:t>zaświadczenia</w:t>
      </w:r>
      <w:r w:rsidR="00016545" w:rsidRPr="00677F39">
        <w:rPr>
          <w:iCs/>
        </w:rPr>
        <w:t xml:space="preserve"> o wpisie do Ewidencji Działalności Gospodarczej</w:t>
      </w:r>
      <w:r w:rsidR="00016545">
        <w:rPr>
          <w:iCs/>
        </w:rPr>
        <w:t>).</w:t>
      </w:r>
    </w:p>
    <w:p w:rsidR="00213FF3" w:rsidRDefault="00213FF3" w:rsidP="001805DB">
      <w:pPr>
        <w:widowControl/>
        <w:autoSpaceDE/>
        <w:autoSpaceDN/>
        <w:adjustRightInd/>
        <w:jc w:val="both"/>
      </w:pPr>
      <w:r w:rsidRPr="00213FF3">
        <w:t>W przypadku gdy siedziba lub oddział osoby prawnej, jednostki organizacyjnej nieposiadającej osobowości prawnej, spółki cywilnej lub miejsce wykonywania działalności znajdują się na obszarze objętym LSR również pomoc może zostać przyznana</w:t>
      </w:r>
      <w:r>
        <w:t xml:space="preserve"> </w:t>
      </w:r>
      <w:r w:rsidR="001805DB">
        <w:t>(weryfikacja na podstawie odpisu</w:t>
      </w:r>
      <w:r w:rsidRPr="00677F39">
        <w:t xml:space="preserve"> z Krajowego Rejestru Sądowego,</w:t>
      </w:r>
      <w:r w:rsidR="001805DB">
        <w:t xml:space="preserve"> statutu, dokumentach określających lub potwierdzających</w:t>
      </w:r>
      <w:r>
        <w:t xml:space="preserve"> </w:t>
      </w:r>
      <w:r w:rsidR="001805DB">
        <w:t>zdolność prawną Wnioskodawcy</w:t>
      </w:r>
      <w:r w:rsidR="005021F8">
        <w:t>)</w:t>
      </w:r>
      <w:r w:rsidR="001805DB">
        <w:t>.</w:t>
      </w:r>
    </w:p>
    <w:p w:rsidR="001805DB" w:rsidRDefault="001805DB" w:rsidP="001805DB">
      <w:pPr>
        <w:widowControl/>
        <w:autoSpaceDE/>
        <w:autoSpaceDN/>
        <w:adjustRightInd/>
        <w:jc w:val="both"/>
      </w:pPr>
      <w:r>
        <w:t xml:space="preserve">Przykład: </w:t>
      </w:r>
    </w:p>
    <w:p w:rsidR="001805DB" w:rsidRDefault="001805DB" w:rsidP="001805DB">
      <w:pPr>
        <w:pStyle w:val="Akapitzlist"/>
        <w:widowControl/>
        <w:numPr>
          <w:ilvl w:val="0"/>
          <w:numId w:val="4"/>
        </w:numPr>
        <w:autoSpaceDE/>
        <w:autoSpaceDN/>
        <w:adjustRightInd/>
        <w:jc w:val="both"/>
      </w:pPr>
      <w:r>
        <w:t xml:space="preserve">o pomoc może  ubiegać się fundacja (lub </w:t>
      </w:r>
      <w:proofErr w:type="spellStart"/>
      <w:r>
        <w:t>stowarzyszenie</w:t>
      </w:r>
      <w:proofErr w:type="spellEnd"/>
      <w:r>
        <w:t>) posiadająca siedzibę poza g</w:t>
      </w:r>
      <w:r w:rsidR="005021F8">
        <w:t>ranicami województwa ale której</w:t>
      </w:r>
      <w:r>
        <w:t xml:space="preserve"> obszar działalności, zgodnie ze statutem, obejmuje obszar całej Polski.</w:t>
      </w:r>
    </w:p>
    <w:p w:rsidR="001805DB" w:rsidRPr="00677F39" w:rsidRDefault="001805DB" w:rsidP="001805DB">
      <w:pPr>
        <w:pStyle w:val="Akapitzlist"/>
        <w:widowControl/>
        <w:numPr>
          <w:ilvl w:val="0"/>
          <w:numId w:val="4"/>
        </w:numPr>
        <w:autoSpaceDE/>
        <w:autoSpaceDN/>
        <w:adjustRightInd/>
        <w:jc w:val="both"/>
      </w:pPr>
      <w:r>
        <w:t>o pomoc może ubiegać się osoba fizyczna, której adres zamieszkania nie jest objęty Lokalną Strategia Rozwoju natomiast działalność gospodarcza jest prowadzona na tym obszarze.</w:t>
      </w:r>
    </w:p>
    <w:p w:rsidR="00213FF3" w:rsidRDefault="00213FF3" w:rsidP="001805DB">
      <w:pPr>
        <w:shd w:val="clear" w:color="auto" w:fill="FFFFFF"/>
        <w:tabs>
          <w:tab w:val="left" w:pos="605"/>
        </w:tabs>
        <w:spacing w:before="125"/>
        <w:ind w:right="10"/>
        <w:jc w:val="both"/>
      </w:pPr>
      <w:r w:rsidRPr="00213FF3">
        <w:t>.</w:t>
      </w:r>
    </w:p>
    <w:p w:rsidR="00213FF3" w:rsidRPr="00213FF3" w:rsidRDefault="00213FF3" w:rsidP="0083351F">
      <w:pPr>
        <w:shd w:val="clear" w:color="auto" w:fill="FFFFFF"/>
        <w:tabs>
          <w:tab w:val="left" w:pos="605"/>
        </w:tabs>
        <w:spacing w:before="125"/>
        <w:ind w:right="10"/>
        <w:jc w:val="both"/>
      </w:pPr>
    </w:p>
    <w:sectPr w:rsidR="00213FF3" w:rsidRPr="00213FF3" w:rsidSect="003C2DF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Univers-PL">
    <w:altName w:val="Arial Unicode MS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E2551E"/>
    <w:multiLevelType w:val="multilevel"/>
    <w:tmpl w:val="EE223AE2"/>
    <w:lvl w:ilvl="0">
      <w:start w:val="1"/>
      <w:numFmt w:val="lowerLetter"/>
      <w:lvlText w:val="%1)"/>
      <w:legacy w:legacy="1" w:legacySpace="0" w:legacyIndent="230"/>
      <w:lvlJc w:val="left"/>
      <w:rPr>
        <w:rFonts w:ascii="Arial" w:hAnsi="Arial"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CB71D67"/>
    <w:multiLevelType w:val="singleLevel"/>
    <w:tmpl w:val="8FA05E22"/>
    <w:lvl w:ilvl="0">
      <w:start w:val="1"/>
      <w:numFmt w:val="lowerLetter"/>
      <w:lvlText w:val="%1)"/>
      <w:legacy w:legacy="1" w:legacySpace="0" w:legacyIndent="230"/>
      <w:lvlJc w:val="left"/>
      <w:rPr>
        <w:rFonts w:ascii="Arial" w:hAnsi="Arial" w:hint="default"/>
        <w:u w:val="none"/>
      </w:rPr>
    </w:lvl>
  </w:abstractNum>
  <w:abstractNum w:abstractNumId="2">
    <w:nsid w:val="67661297"/>
    <w:multiLevelType w:val="hybridMultilevel"/>
    <w:tmpl w:val="C420A3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E977012"/>
    <w:multiLevelType w:val="hybridMultilevel"/>
    <w:tmpl w:val="7E841DC0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4"/>
        <w:szCs w:val="24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83351F"/>
    <w:rsid w:val="00016545"/>
    <w:rsid w:val="001805DB"/>
    <w:rsid w:val="00213FF3"/>
    <w:rsid w:val="003C2DFE"/>
    <w:rsid w:val="005021F8"/>
    <w:rsid w:val="00732215"/>
    <w:rsid w:val="0083351F"/>
    <w:rsid w:val="00A261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3351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805D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404</Words>
  <Characters>2425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2</cp:revision>
  <dcterms:created xsi:type="dcterms:W3CDTF">2012-02-01T08:42:00Z</dcterms:created>
  <dcterms:modified xsi:type="dcterms:W3CDTF">2012-02-01T09:24:00Z</dcterms:modified>
</cp:coreProperties>
</file>