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D57" w:rsidRDefault="005C1D57" w:rsidP="00610EAA">
      <w:pPr>
        <w:spacing w:line="240" w:lineRule="auto"/>
        <w:ind w:left="4956" w:right="-646"/>
        <w:rPr>
          <w:rFonts w:ascii="Times New Roman" w:hAnsi="Times New Roman"/>
          <w:sz w:val="20"/>
          <w:szCs w:val="20"/>
        </w:rPr>
      </w:pPr>
    </w:p>
    <w:p w:rsidR="005C1D57" w:rsidRPr="00DB5B6A" w:rsidRDefault="005C1D57" w:rsidP="001C3D7E">
      <w:pPr>
        <w:spacing w:after="0" w:line="240" w:lineRule="auto"/>
        <w:ind w:left="4956" w:right="-646"/>
        <w:rPr>
          <w:rFonts w:ascii="Times New Roman" w:hAnsi="Times New Roman"/>
        </w:rPr>
      </w:pPr>
      <w:r w:rsidRPr="00DB5B6A">
        <w:rPr>
          <w:rFonts w:ascii="Times New Roman" w:hAnsi="Times New Roman"/>
        </w:rPr>
        <w:t xml:space="preserve">Załącznik do uchwały Nr </w:t>
      </w:r>
      <w:r>
        <w:rPr>
          <w:rFonts w:ascii="Times New Roman" w:hAnsi="Times New Roman"/>
        </w:rPr>
        <w:t>3/36/16</w:t>
      </w:r>
    </w:p>
    <w:p w:rsidR="005C1D57" w:rsidRPr="00DB5B6A" w:rsidRDefault="005C1D57" w:rsidP="001C3D7E">
      <w:pPr>
        <w:spacing w:after="0" w:line="240" w:lineRule="auto"/>
        <w:ind w:left="4956" w:right="-646"/>
        <w:rPr>
          <w:rFonts w:ascii="Times New Roman" w:hAnsi="Times New Roman"/>
        </w:rPr>
      </w:pPr>
      <w:r w:rsidRPr="00DB5B6A">
        <w:rPr>
          <w:rFonts w:ascii="Times New Roman" w:hAnsi="Times New Roman"/>
        </w:rPr>
        <w:t xml:space="preserve">Zarządu Województwa Kujawsko-Pomorskiego </w:t>
      </w:r>
    </w:p>
    <w:p w:rsidR="005C1D57" w:rsidRPr="00DB5B6A" w:rsidRDefault="005C1D57" w:rsidP="001C3D7E">
      <w:pPr>
        <w:spacing w:after="0" w:line="240" w:lineRule="auto"/>
        <w:ind w:left="4956" w:right="-646"/>
        <w:rPr>
          <w:rFonts w:ascii="Times New Roman" w:hAnsi="Times New Roman"/>
        </w:rPr>
      </w:pPr>
      <w:r w:rsidRPr="00DB5B6A">
        <w:rPr>
          <w:rFonts w:ascii="Times New Roman" w:hAnsi="Times New Roman"/>
        </w:rPr>
        <w:t xml:space="preserve">z dnia </w:t>
      </w:r>
      <w:r>
        <w:rPr>
          <w:rFonts w:ascii="Times New Roman" w:hAnsi="Times New Roman"/>
        </w:rPr>
        <w:t>20 stycznia 2016 r.</w:t>
      </w:r>
    </w:p>
    <w:p w:rsidR="005C1D57" w:rsidRPr="008B5D03" w:rsidRDefault="005C1D57" w:rsidP="00BE1B68">
      <w:pPr>
        <w:spacing w:before="939" w:line="275" w:lineRule="atLeast"/>
        <w:jc w:val="both"/>
        <w:rPr>
          <w:b/>
          <w:lang w:eastAsia="pl-PL"/>
        </w:rPr>
      </w:pPr>
      <w:r>
        <w:t>Załącznik nr 9</w:t>
      </w:r>
      <w:r w:rsidRPr="008B5D03">
        <w:rPr>
          <w:b/>
          <w:lang w:eastAsia="pl-PL"/>
        </w:rPr>
        <w:t xml:space="preserve"> Regulaminu  wyboru kandydatów na ekspertów w ramach konkursu na wybór strategii rozwoju lokalnego kierowanego przez społeczność</w:t>
      </w:r>
      <w:r>
        <w:rPr>
          <w:b/>
          <w:lang w:eastAsia="pl-PL"/>
        </w:rPr>
        <w:t>.</w:t>
      </w:r>
    </w:p>
    <w:p w:rsidR="005C1D57" w:rsidRDefault="005C1D57" w:rsidP="00DF0B61">
      <w:pPr>
        <w:jc w:val="both"/>
      </w:pPr>
    </w:p>
    <w:p w:rsidR="005C1D57" w:rsidRDefault="005C1D57" w:rsidP="00DF0B61">
      <w:pPr>
        <w:jc w:val="both"/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6pt;margin-top:16.4pt;width:454.5pt;height:138.3pt;z-index:251658240">
            <v:textbox style="mso-fit-shape-to-text:t">
              <w:txbxContent>
                <w:p w:rsidR="005C1D57" w:rsidRPr="00BE1B68" w:rsidRDefault="005C1D57" w:rsidP="00BE1B68">
                  <w:pPr>
                    <w:jc w:val="center"/>
                    <w:rPr>
                      <w:sz w:val="28"/>
                      <w:szCs w:val="28"/>
                    </w:rPr>
                  </w:pPr>
                  <w:r w:rsidRPr="00BE1B68">
                    <w:rPr>
                      <w:b/>
                      <w:sz w:val="28"/>
                      <w:szCs w:val="28"/>
                    </w:rPr>
                    <w:t xml:space="preserve">Wykaz kandydatów na ekspertów </w:t>
                  </w:r>
                  <w:r w:rsidRPr="00BE1B68">
                    <w:rPr>
                      <w:b/>
                      <w:sz w:val="28"/>
                      <w:szCs w:val="28"/>
                      <w:lang w:eastAsia="pl-PL"/>
                    </w:rPr>
                    <w:t>w ramach konkursu na wybór strategii rozwoju lokalnego kierowanego przez społeczność</w:t>
                  </w:r>
                </w:p>
              </w:txbxContent>
            </v:textbox>
          </v:shape>
        </w:pict>
      </w:r>
    </w:p>
    <w:p w:rsidR="005C1D57" w:rsidRDefault="005C1D57" w:rsidP="00DF0B61">
      <w:pPr>
        <w:jc w:val="both"/>
      </w:pPr>
    </w:p>
    <w:p w:rsidR="005C1D57" w:rsidRDefault="005C1D57" w:rsidP="00DF0B61">
      <w:pPr>
        <w:jc w:val="both"/>
      </w:pPr>
    </w:p>
    <w:p w:rsidR="005C1D57" w:rsidRDefault="005C1D57" w:rsidP="00DF0B61">
      <w:pPr>
        <w:jc w:val="both"/>
      </w:pPr>
    </w:p>
    <w:p w:rsidR="005C1D57" w:rsidRDefault="005C1D57" w:rsidP="00DF0B61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2"/>
        <w:gridCol w:w="1814"/>
        <w:gridCol w:w="1458"/>
        <w:gridCol w:w="3491"/>
        <w:gridCol w:w="2003"/>
      </w:tblGrid>
      <w:tr w:rsidR="005C1D57" w:rsidRPr="00293622" w:rsidTr="00A23DCA">
        <w:tc>
          <w:tcPr>
            <w:tcW w:w="522" w:type="dxa"/>
            <w:shd w:val="clear" w:color="auto" w:fill="D9D9D9"/>
          </w:tcPr>
          <w:p w:rsidR="005C1D57" w:rsidRPr="007C6034" w:rsidRDefault="005C1D57" w:rsidP="007C6034">
            <w:pPr>
              <w:spacing w:after="0" w:line="240" w:lineRule="auto"/>
              <w:jc w:val="center"/>
              <w:rPr>
                <w:b/>
              </w:rPr>
            </w:pPr>
          </w:p>
          <w:p w:rsidR="005C1D57" w:rsidRPr="007C6034" w:rsidRDefault="005C1D57" w:rsidP="007C6034">
            <w:pPr>
              <w:spacing w:after="0" w:line="240" w:lineRule="auto"/>
              <w:jc w:val="center"/>
              <w:rPr>
                <w:b/>
              </w:rPr>
            </w:pPr>
            <w:r w:rsidRPr="007C6034">
              <w:rPr>
                <w:b/>
              </w:rPr>
              <w:t>Lp.</w:t>
            </w:r>
          </w:p>
        </w:tc>
        <w:tc>
          <w:tcPr>
            <w:tcW w:w="1814" w:type="dxa"/>
            <w:shd w:val="clear" w:color="auto" w:fill="D9D9D9"/>
          </w:tcPr>
          <w:p w:rsidR="005C1D57" w:rsidRPr="007C6034" w:rsidRDefault="005C1D57" w:rsidP="005914C9">
            <w:pPr>
              <w:spacing w:after="0" w:line="240" w:lineRule="auto"/>
              <w:jc w:val="center"/>
              <w:rPr>
                <w:b/>
              </w:rPr>
            </w:pPr>
            <w:r w:rsidRPr="007C6034">
              <w:rPr>
                <w:b/>
              </w:rPr>
              <w:br/>
              <w:t xml:space="preserve">Nazwisko kandydata </w:t>
            </w:r>
            <w:r w:rsidRPr="007C6034">
              <w:rPr>
                <w:b/>
              </w:rPr>
              <w:br/>
              <w:t>na eksperta</w:t>
            </w:r>
          </w:p>
        </w:tc>
        <w:tc>
          <w:tcPr>
            <w:tcW w:w="1458" w:type="dxa"/>
            <w:shd w:val="clear" w:color="auto" w:fill="D9D9D9"/>
          </w:tcPr>
          <w:p w:rsidR="005C1D57" w:rsidRPr="007C6034" w:rsidRDefault="005C1D57" w:rsidP="007C6034">
            <w:pPr>
              <w:spacing w:after="0" w:line="240" w:lineRule="auto"/>
              <w:jc w:val="center"/>
              <w:rPr>
                <w:b/>
              </w:rPr>
            </w:pPr>
          </w:p>
          <w:p w:rsidR="005C1D57" w:rsidRPr="007C6034" w:rsidRDefault="005C1D57" w:rsidP="007C6034">
            <w:pPr>
              <w:spacing w:after="0" w:line="240" w:lineRule="auto"/>
              <w:jc w:val="center"/>
              <w:rPr>
                <w:b/>
              </w:rPr>
            </w:pPr>
          </w:p>
          <w:p w:rsidR="005C1D57" w:rsidRPr="007C6034" w:rsidRDefault="005C1D57" w:rsidP="007C6034">
            <w:pPr>
              <w:spacing w:after="0" w:line="240" w:lineRule="auto"/>
              <w:jc w:val="center"/>
              <w:rPr>
                <w:b/>
              </w:rPr>
            </w:pPr>
            <w:r w:rsidRPr="007C6034">
              <w:rPr>
                <w:b/>
              </w:rPr>
              <w:t>Imię kandydata na eksperta</w:t>
            </w:r>
          </w:p>
        </w:tc>
        <w:tc>
          <w:tcPr>
            <w:tcW w:w="3491" w:type="dxa"/>
            <w:shd w:val="clear" w:color="auto" w:fill="D9D9D9"/>
          </w:tcPr>
          <w:p w:rsidR="005C1D57" w:rsidRPr="007C6034" w:rsidRDefault="005C1D57" w:rsidP="007C6034">
            <w:pPr>
              <w:spacing w:after="0" w:line="240" w:lineRule="auto"/>
              <w:jc w:val="center"/>
              <w:rPr>
                <w:b/>
              </w:rPr>
            </w:pPr>
          </w:p>
          <w:p w:rsidR="005C1D57" w:rsidRPr="007C6034" w:rsidRDefault="005C1D57" w:rsidP="007C6034">
            <w:pPr>
              <w:spacing w:after="0" w:line="240" w:lineRule="auto"/>
              <w:jc w:val="center"/>
              <w:rPr>
                <w:b/>
              </w:rPr>
            </w:pPr>
            <w:r w:rsidRPr="007C6034">
              <w:rPr>
                <w:b/>
              </w:rPr>
              <w:t xml:space="preserve">Adres poczty elektronicznej </w:t>
            </w:r>
            <w:r w:rsidRPr="007C6034">
              <w:rPr>
                <w:b/>
              </w:rPr>
              <w:br/>
              <w:t>(e-mail) kandydata na eksperta</w:t>
            </w:r>
            <w:r w:rsidRPr="007C6034">
              <w:rPr>
                <w:b/>
              </w:rPr>
              <w:br/>
            </w:r>
          </w:p>
        </w:tc>
        <w:tc>
          <w:tcPr>
            <w:tcW w:w="2003" w:type="dxa"/>
            <w:shd w:val="clear" w:color="auto" w:fill="D9D9D9"/>
          </w:tcPr>
          <w:p w:rsidR="005C1D57" w:rsidRPr="007C6034" w:rsidRDefault="005C1D57" w:rsidP="009144EB">
            <w:pPr>
              <w:spacing w:after="0" w:line="240" w:lineRule="auto"/>
              <w:jc w:val="center"/>
              <w:rPr>
                <w:b/>
              </w:rPr>
            </w:pPr>
          </w:p>
          <w:p w:rsidR="005C1D57" w:rsidRPr="007C6034" w:rsidRDefault="005C1D57" w:rsidP="009144EB">
            <w:pPr>
              <w:spacing w:after="0" w:line="240" w:lineRule="auto"/>
              <w:jc w:val="center"/>
              <w:rPr>
                <w:b/>
              </w:rPr>
            </w:pPr>
            <w:r w:rsidRPr="007C6034">
              <w:rPr>
                <w:b/>
              </w:rPr>
              <w:t>Dziedzina /specjalizacja, w której kandydat na eksperta posiada wiedzę</w:t>
            </w:r>
          </w:p>
        </w:tc>
      </w:tr>
      <w:tr w:rsidR="005C1D57" w:rsidRPr="008D0790" w:rsidTr="00A23DCA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 w:rsidRPr="008D0790">
              <w:rPr>
                <w:b/>
              </w:rPr>
              <w:t>1.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Brzoskowska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Justyna</w:t>
            </w:r>
          </w:p>
        </w:tc>
        <w:tc>
          <w:tcPr>
            <w:tcW w:w="3491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hyperlink r:id="rId6" w:history="1">
              <w:r w:rsidRPr="008D0790">
                <w:rPr>
                  <w:rStyle w:val="Hyperlink"/>
                </w:rPr>
                <w:t>brzoskowska@swiecie.eu</w:t>
              </w:r>
            </w:hyperlink>
          </w:p>
          <w:p w:rsidR="005C1D57" w:rsidRPr="008D0790" w:rsidRDefault="005C1D57" w:rsidP="00CF1F35">
            <w:pPr>
              <w:spacing w:after="0" w:line="240" w:lineRule="auto"/>
              <w:jc w:val="both"/>
            </w:pPr>
          </w:p>
        </w:tc>
        <w:tc>
          <w:tcPr>
            <w:tcW w:w="2003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Rozwój lokalny</w:t>
            </w:r>
          </w:p>
        </w:tc>
      </w:tr>
      <w:tr w:rsidR="005C1D57" w:rsidRPr="008D0790" w:rsidTr="00A23DCA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>Cisek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>Tomasz</w:t>
            </w:r>
          </w:p>
        </w:tc>
        <w:tc>
          <w:tcPr>
            <w:tcW w:w="3491" w:type="dxa"/>
          </w:tcPr>
          <w:p w:rsidR="005C1D57" w:rsidRDefault="005C1D57" w:rsidP="00CF1F35">
            <w:pPr>
              <w:spacing w:after="0" w:line="240" w:lineRule="auto"/>
              <w:jc w:val="both"/>
            </w:pPr>
            <w:hyperlink r:id="rId7" w:history="1">
              <w:r w:rsidRPr="0068735B">
                <w:rPr>
                  <w:rStyle w:val="Hyperlink"/>
                </w:rPr>
                <w:t>cisekt@go2.pl</w:t>
              </w:r>
            </w:hyperlink>
          </w:p>
          <w:p w:rsidR="005C1D57" w:rsidRDefault="005C1D57" w:rsidP="00CF1F35">
            <w:pPr>
              <w:spacing w:after="0" w:line="240" w:lineRule="auto"/>
              <w:jc w:val="both"/>
            </w:pPr>
          </w:p>
        </w:tc>
        <w:tc>
          <w:tcPr>
            <w:tcW w:w="2003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Derski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Marek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8" w:history="1">
              <w:r w:rsidRPr="008D0790">
                <w:rPr>
                  <w:rStyle w:val="Hyperlink"/>
                </w:rPr>
                <w:t>marrek4@interia.pl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Gutsze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Karol</w:t>
            </w:r>
          </w:p>
        </w:tc>
        <w:tc>
          <w:tcPr>
            <w:tcW w:w="3491" w:type="dxa"/>
          </w:tcPr>
          <w:p w:rsidR="005C1D57" w:rsidRDefault="005C1D57" w:rsidP="00CF1F35">
            <w:pPr>
              <w:spacing w:after="0" w:line="240" w:lineRule="auto"/>
              <w:jc w:val="both"/>
            </w:pPr>
            <w:hyperlink r:id="rId9" w:history="1">
              <w:r w:rsidRPr="00BC5B2D">
                <w:rPr>
                  <w:rStyle w:val="Hyperlink"/>
                </w:rPr>
                <w:t>kgutsze@gmail.com</w:t>
              </w:r>
            </w:hyperlink>
          </w:p>
          <w:p w:rsidR="005C1D57" w:rsidRPr="008D0790" w:rsidRDefault="005C1D57" w:rsidP="00CF1F35">
            <w:pPr>
              <w:spacing w:after="0" w:line="240" w:lineRule="auto"/>
              <w:jc w:val="both"/>
            </w:pPr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Janicki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Tomasz Marcin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10" w:history="1">
              <w:r w:rsidRPr="006B1BD9">
                <w:rPr>
                  <w:rStyle w:val="Hyperlink"/>
                </w:rPr>
                <w:t>tjanicki@op.pl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Karska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Karolina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11" w:history="1">
              <w:r w:rsidRPr="008D0790">
                <w:rPr>
                  <w:rStyle w:val="Hyperlink"/>
                </w:rPr>
                <w:t>karska@o2.pl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Kieler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Michalina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12" w:history="1">
              <w:r w:rsidRPr="008D0790">
                <w:rPr>
                  <w:rStyle w:val="Hyperlink"/>
                </w:rPr>
                <w:t>m.kieler@wp.pl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Kwiesielewicz - Szyszka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Ewa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13" w:history="1">
              <w:r w:rsidRPr="008D0790">
                <w:rPr>
                  <w:rStyle w:val="Hyperlink"/>
                </w:rPr>
                <w:t>Ewa_kwiesielewicz@tlen.pl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>Osowiecki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>Tadeusz Witold</w:t>
            </w:r>
          </w:p>
        </w:tc>
        <w:tc>
          <w:tcPr>
            <w:tcW w:w="3491" w:type="dxa"/>
          </w:tcPr>
          <w:p w:rsidR="005C1D57" w:rsidRDefault="005C1D57" w:rsidP="00CF1F35">
            <w:pPr>
              <w:spacing w:after="0" w:line="240" w:lineRule="auto"/>
              <w:jc w:val="both"/>
            </w:pPr>
            <w:hyperlink r:id="rId14" w:history="1">
              <w:r w:rsidRPr="00BC5B2D">
                <w:rPr>
                  <w:rStyle w:val="Hyperlink"/>
                </w:rPr>
                <w:t>t.osowiecki@ekspert-kujawy.pl</w:t>
              </w:r>
            </w:hyperlink>
          </w:p>
          <w:p w:rsidR="005C1D57" w:rsidRPr="008D0790" w:rsidRDefault="005C1D57" w:rsidP="00CF1F35">
            <w:pPr>
              <w:spacing w:after="0" w:line="240" w:lineRule="auto"/>
              <w:jc w:val="both"/>
            </w:pPr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1814" w:type="dxa"/>
          </w:tcPr>
          <w:p w:rsidR="005C1D57" w:rsidRDefault="005C1D57" w:rsidP="00CF1F35">
            <w:pPr>
              <w:spacing w:after="0" w:line="240" w:lineRule="auto"/>
              <w:jc w:val="both"/>
            </w:pPr>
            <w:r>
              <w:t>Piętka</w:t>
            </w:r>
          </w:p>
        </w:tc>
        <w:tc>
          <w:tcPr>
            <w:tcW w:w="1458" w:type="dxa"/>
          </w:tcPr>
          <w:p w:rsidR="005C1D57" w:rsidRDefault="005C1D57" w:rsidP="00CF1F35">
            <w:pPr>
              <w:spacing w:after="0" w:line="240" w:lineRule="auto"/>
              <w:jc w:val="both"/>
            </w:pPr>
            <w:r>
              <w:t>Agnieszka</w:t>
            </w:r>
          </w:p>
        </w:tc>
        <w:tc>
          <w:tcPr>
            <w:tcW w:w="3491" w:type="dxa"/>
          </w:tcPr>
          <w:p w:rsidR="005C1D57" w:rsidRDefault="005C1D57" w:rsidP="00AA29C2">
            <w:pPr>
              <w:spacing w:after="0" w:line="240" w:lineRule="auto"/>
              <w:jc w:val="both"/>
            </w:pPr>
            <w:hyperlink r:id="rId15" w:history="1">
              <w:r w:rsidRPr="0068735B">
                <w:rPr>
                  <w:rStyle w:val="Hyperlink"/>
                </w:rPr>
                <w:t>apietka14@wp.pl</w:t>
              </w:r>
            </w:hyperlink>
          </w:p>
          <w:p w:rsidR="005C1D57" w:rsidRDefault="005C1D57" w:rsidP="00AA29C2">
            <w:pPr>
              <w:spacing w:after="0" w:line="240" w:lineRule="auto"/>
              <w:jc w:val="both"/>
            </w:pPr>
          </w:p>
        </w:tc>
        <w:tc>
          <w:tcPr>
            <w:tcW w:w="2003" w:type="dxa"/>
          </w:tcPr>
          <w:p w:rsidR="005C1D57" w:rsidRPr="00394488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 xml:space="preserve">Rosiński 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>Ryszard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16" w:history="1">
              <w:r w:rsidRPr="006B1BD9">
                <w:rPr>
                  <w:rStyle w:val="Hyperlink"/>
                </w:rPr>
                <w:t>ryszardr@pro.onet.pl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14" w:type="dxa"/>
          </w:tcPr>
          <w:p w:rsidR="005C1D57" w:rsidRDefault="005C1D57" w:rsidP="00CF1F35">
            <w:pPr>
              <w:spacing w:after="0" w:line="240" w:lineRule="auto"/>
              <w:jc w:val="both"/>
            </w:pPr>
            <w:r>
              <w:t>Stańczyk-Chlebiej</w:t>
            </w:r>
          </w:p>
        </w:tc>
        <w:tc>
          <w:tcPr>
            <w:tcW w:w="1458" w:type="dxa"/>
          </w:tcPr>
          <w:p w:rsidR="005C1D57" w:rsidRDefault="005C1D57" w:rsidP="00CF1F35">
            <w:pPr>
              <w:spacing w:after="0" w:line="240" w:lineRule="auto"/>
              <w:jc w:val="both"/>
            </w:pPr>
            <w:r>
              <w:t>Mariola</w:t>
            </w:r>
          </w:p>
        </w:tc>
        <w:tc>
          <w:tcPr>
            <w:tcW w:w="3491" w:type="dxa"/>
          </w:tcPr>
          <w:p w:rsidR="005C1D57" w:rsidRDefault="005C1D57" w:rsidP="00CF1F35">
            <w:hyperlink r:id="rId17" w:history="1">
              <w:r w:rsidRPr="0068735B">
                <w:rPr>
                  <w:rStyle w:val="Hyperlink"/>
                </w:rPr>
                <w:t>mstanczyk.chlebiej@gmail.com</w:t>
              </w:r>
            </w:hyperlink>
          </w:p>
        </w:tc>
        <w:tc>
          <w:tcPr>
            <w:tcW w:w="2003" w:type="dxa"/>
          </w:tcPr>
          <w:p w:rsidR="005C1D57" w:rsidRPr="00394488" w:rsidRDefault="005C1D57" w:rsidP="00CF1F35">
            <w:r w:rsidRPr="00394488">
              <w:t>Rozwój lokalny</w:t>
            </w:r>
          </w:p>
        </w:tc>
      </w:tr>
      <w:tr w:rsidR="005C1D57" w:rsidRPr="008D0790" w:rsidTr="00CF1F35"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>Swebocka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>
              <w:t>Ewa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18" w:history="1">
              <w:r w:rsidRPr="00BC5B2D">
                <w:rPr>
                  <w:rStyle w:val="Hyperlink"/>
                </w:rPr>
                <w:t>eswebocka@gmail.com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CF1F35">
        <w:trPr>
          <w:trHeight w:val="331"/>
        </w:trPr>
        <w:tc>
          <w:tcPr>
            <w:tcW w:w="522" w:type="dxa"/>
            <w:shd w:val="clear" w:color="auto" w:fill="D9D9D9"/>
          </w:tcPr>
          <w:p w:rsidR="005C1D57" w:rsidRPr="008D0790" w:rsidRDefault="005C1D57" w:rsidP="00CF1F3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Tyburski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Marek Stanisław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19" w:history="1">
              <w:r w:rsidRPr="008D0790">
                <w:rPr>
                  <w:rStyle w:val="Hyperlink"/>
                </w:rPr>
                <w:t>marek.tyburski@wp.pl</w:t>
              </w:r>
            </w:hyperlink>
          </w:p>
        </w:tc>
        <w:tc>
          <w:tcPr>
            <w:tcW w:w="2003" w:type="dxa"/>
          </w:tcPr>
          <w:p w:rsidR="005C1D57" w:rsidRDefault="005C1D57" w:rsidP="00CF1F35">
            <w:r w:rsidRPr="00394488">
              <w:t>Rozwój lokalny</w:t>
            </w:r>
          </w:p>
        </w:tc>
      </w:tr>
      <w:tr w:rsidR="005C1D57" w:rsidRPr="008D0790" w:rsidTr="00A23DCA">
        <w:tc>
          <w:tcPr>
            <w:tcW w:w="522" w:type="dxa"/>
            <w:shd w:val="clear" w:color="auto" w:fill="D9D9D9"/>
          </w:tcPr>
          <w:p w:rsidR="005C1D57" w:rsidRPr="008D0790" w:rsidRDefault="005C1D57" w:rsidP="007C603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Pr="008D0790">
              <w:rPr>
                <w:b/>
              </w:rPr>
              <w:t>.</w:t>
            </w:r>
          </w:p>
        </w:tc>
        <w:tc>
          <w:tcPr>
            <w:tcW w:w="1814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 xml:space="preserve">Witkowski </w:t>
            </w:r>
          </w:p>
        </w:tc>
        <w:tc>
          <w:tcPr>
            <w:tcW w:w="1458" w:type="dxa"/>
          </w:tcPr>
          <w:p w:rsidR="005C1D57" w:rsidRPr="008D0790" w:rsidRDefault="005C1D57" w:rsidP="00CF1F35">
            <w:pPr>
              <w:spacing w:after="0" w:line="240" w:lineRule="auto"/>
              <w:jc w:val="both"/>
            </w:pPr>
            <w:r w:rsidRPr="008D0790">
              <w:t>Artur</w:t>
            </w:r>
          </w:p>
        </w:tc>
        <w:tc>
          <w:tcPr>
            <w:tcW w:w="3491" w:type="dxa"/>
          </w:tcPr>
          <w:p w:rsidR="005C1D57" w:rsidRPr="008D0790" w:rsidRDefault="005C1D57" w:rsidP="00CF1F35">
            <w:hyperlink r:id="rId20" w:history="1">
              <w:r w:rsidRPr="008D0790">
                <w:rPr>
                  <w:rStyle w:val="Hyperlink"/>
                </w:rPr>
                <w:t>poczta@arturwitkowski.pl</w:t>
              </w:r>
            </w:hyperlink>
          </w:p>
        </w:tc>
        <w:tc>
          <w:tcPr>
            <w:tcW w:w="2003" w:type="dxa"/>
          </w:tcPr>
          <w:p w:rsidR="005C1D57" w:rsidRDefault="005C1D57">
            <w:r w:rsidRPr="00394488">
              <w:t>Rozwój lokalny</w:t>
            </w:r>
          </w:p>
        </w:tc>
      </w:tr>
    </w:tbl>
    <w:p w:rsidR="005C1D57" w:rsidRDefault="005C1D57" w:rsidP="00DF0B61">
      <w:pPr>
        <w:jc w:val="both"/>
      </w:pPr>
    </w:p>
    <w:sectPr w:rsidR="005C1D57" w:rsidSect="002B6861">
      <w:head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D57" w:rsidRDefault="005C1D57" w:rsidP="00DF0B61">
      <w:pPr>
        <w:spacing w:after="0" w:line="240" w:lineRule="auto"/>
      </w:pPr>
      <w:r>
        <w:separator/>
      </w:r>
    </w:p>
  </w:endnote>
  <w:endnote w:type="continuationSeparator" w:id="0">
    <w:p w:rsidR="005C1D57" w:rsidRDefault="005C1D57" w:rsidP="00DF0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D57" w:rsidRDefault="005C1D57" w:rsidP="00DF0B61">
      <w:pPr>
        <w:spacing w:after="0" w:line="240" w:lineRule="auto"/>
      </w:pPr>
      <w:r>
        <w:separator/>
      </w:r>
    </w:p>
  </w:footnote>
  <w:footnote w:type="continuationSeparator" w:id="0">
    <w:p w:rsidR="005C1D57" w:rsidRDefault="005C1D57" w:rsidP="00DF0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D57" w:rsidRDefault="005C1D5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78.5pt;height:60.75pt;visibility:visible">
          <v:imagedata r:id="rId1" o:title=""/>
        </v:shape>
      </w:pict>
    </w:r>
  </w:p>
  <w:p w:rsidR="005C1D57" w:rsidRDefault="005C1D5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0B61"/>
    <w:rsid w:val="000010AA"/>
    <w:rsid w:val="00033DE1"/>
    <w:rsid w:val="00085632"/>
    <w:rsid w:val="0009276C"/>
    <w:rsid w:val="000A6247"/>
    <w:rsid w:val="000B69C2"/>
    <w:rsid w:val="000C0AA0"/>
    <w:rsid w:val="000C444F"/>
    <w:rsid w:val="000F220C"/>
    <w:rsid w:val="001363E7"/>
    <w:rsid w:val="00172CDC"/>
    <w:rsid w:val="001870CF"/>
    <w:rsid w:val="0019004D"/>
    <w:rsid w:val="001B53F9"/>
    <w:rsid w:val="001C3D7E"/>
    <w:rsid w:val="001D270D"/>
    <w:rsid w:val="001D350D"/>
    <w:rsid w:val="00221D4B"/>
    <w:rsid w:val="00234A7A"/>
    <w:rsid w:val="002473E6"/>
    <w:rsid w:val="00293622"/>
    <w:rsid w:val="002B07D7"/>
    <w:rsid w:val="002B36C5"/>
    <w:rsid w:val="002B6861"/>
    <w:rsid w:val="002D0DFB"/>
    <w:rsid w:val="003116B7"/>
    <w:rsid w:val="00334431"/>
    <w:rsid w:val="003379D9"/>
    <w:rsid w:val="00384828"/>
    <w:rsid w:val="00386E0A"/>
    <w:rsid w:val="00392FCD"/>
    <w:rsid w:val="00394488"/>
    <w:rsid w:val="00397FD8"/>
    <w:rsid w:val="003A0830"/>
    <w:rsid w:val="003A22C6"/>
    <w:rsid w:val="003D1CF5"/>
    <w:rsid w:val="003E2A0F"/>
    <w:rsid w:val="003F58F6"/>
    <w:rsid w:val="00433947"/>
    <w:rsid w:val="004E391F"/>
    <w:rsid w:val="005210AF"/>
    <w:rsid w:val="00584F33"/>
    <w:rsid w:val="005914C9"/>
    <w:rsid w:val="005A4234"/>
    <w:rsid w:val="005C1D57"/>
    <w:rsid w:val="005D3D16"/>
    <w:rsid w:val="00601B49"/>
    <w:rsid w:val="00610EAA"/>
    <w:rsid w:val="00610F65"/>
    <w:rsid w:val="00625669"/>
    <w:rsid w:val="00643084"/>
    <w:rsid w:val="006532DB"/>
    <w:rsid w:val="0068735B"/>
    <w:rsid w:val="006B1BD9"/>
    <w:rsid w:val="006B560E"/>
    <w:rsid w:val="006D173C"/>
    <w:rsid w:val="006E1B81"/>
    <w:rsid w:val="00720516"/>
    <w:rsid w:val="0073203F"/>
    <w:rsid w:val="0075532E"/>
    <w:rsid w:val="007A10F7"/>
    <w:rsid w:val="007B5F09"/>
    <w:rsid w:val="007C6034"/>
    <w:rsid w:val="007D12CE"/>
    <w:rsid w:val="0080136A"/>
    <w:rsid w:val="008416B0"/>
    <w:rsid w:val="00865EDF"/>
    <w:rsid w:val="008814F8"/>
    <w:rsid w:val="008917D8"/>
    <w:rsid w:val="008A6D60"/>
    <w:rsid w:val="008B0907"/>
    <w:rsid w:val="008B5D03"/>
    <w:rsid w:val="008D0790"/>
    <w:rsid w:val="008F0BB4"/>
    <w:rsid w:val="00900BAA"/>
    <w:rsid w:val="009144EB"/>
    <w:rsid w:val="00965ABB"/>
    <w:rsid w:val="00971A6F"/>
    <w:rsid w:val="00984419"/>
    <w:rsid w:val="00985884"/>
    <w:rsid w:val="009A2A1F"/>
    <w:rsid w:val="009B1A93"/>
    <w:rsid w:val="00A06691"/>
    <w:rsid w:val="00A23DCA"/>
    <w:rsid w:val="00A31C54"/>
    <w:rsid w:val="00A44902"/>
    <w:rsid w:val="00A46B9E"/>
    <w:rsid w:val="00A522FA"/>
    <w:rsid w:val="00A70DE5"/>
    <w:rsid w:val="00A7356B"/>
    <w:rsid w:val="00A949E0"/>
    <w:rsid w:val="00AA29C2"/>
    <w:rsid w:val="00AA6E2E"/>
    <w:rsid w:val="00AC37D9"/>
    <w:rsid w:val="00AC3B16"/>
    <w:rsid w:val="00AC7AB7"/>
    <w:rsid w:val="00AD3F6F"/>
    <w:rsid w:val="00B13501"/>
    <w:rsid w:val="00B23D1A"/>
    <w:rsid w:val="00BA104A"/>
    <w:rsid w:val="00BB137B"/>
    <w:rsid w:val="00BB5A00"/>
    <w:rsid w:val="00BC5B2D"/>
    <w:rsid w:val="00BE1B68"/>
    <w:rsid w:val="00BE24C3"/>
    <w:rsid w:val="00BE3A88"/>
    <w:rsid w:val="00BF3981"/>
    <w:rsid w:val="00C5540F"/>
    <w:rsid w:val="00C835D1"/>
    <w:rsid w:val="00CB730B"/>
    <w:rsid w:val="00CD38B4"/>
    <w:rsid w:val="00CE10B0"/>
    <w:rsid w:val="00CF1F35"/>
    <w:rsid w:val="00D157C3"/>
    <w:rsid w:val="00D31D52"/>
    <w:rsid w:val="00D37013"/>
    <w:rsid w:val="00D45769"/>
    <w:rsid w:val="00D748BA"/>
    <w:rsid w:val="00DB5B6A"/>
    <w:rsid w:val="00DC6917"/>
    <w:rsid w:val="00DF0B61"/>
    <w:rsid w:val="00DF2584"/>
    <w:rsid w:val="00DF285A"/>
    <w:rsid w:val="00E00C0C"/>
    <w:rsid w:val="00E054A7"/>
    <w:rsid w:val="00E10234"/>
    <w:rsid w:val="00EB732D"/>
    <w:rsid w:val="00EC3BE8"/>
    <w:rsid w:val="00EF3984"/>
    <w:rsid w:val="00F10736"/>
    <w:rsid w:val="00F54774"/>
    <w:rsid w:val="00FC4E19"/>
    <w:rsid w:val="00FC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8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F0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0B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F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F0B6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F0B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F0B61"/>
    <w:rPr>
      <w:rFonts w:cs="Times New Roman"/>
    </w:rPr>
  </w:style>
  <w:style w:type="table" w:styleId="TableGrid">
    <w:name w:val="Table Grid"/>
    <w:basedOn w:val="TableNormal"/>
    <w:uiPriority w:val="99"/>
    <w:rsid w:val="00DF0B6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144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144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85632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144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85632"/>
    <w:rPr>
      <w:b/>
      <w:bCs/>
    </w:rPr>
  </w:style>
  <w:style w:type="paragraph" w:styleId="Revision">
    <w:name w:val="Revision"/>
    <w:hidden/>
    <w:uiPriority w:val="99"/>
    <w:semiHidden/>
    <w:rsid w:val="00A70DE5"/>
    <w:rPr>
      <w:lang w:eastAsia="en-US"/>
    </w:rPr>
  </w:style>
  <w:style w:type="character" w:styleId="Hyperlink">
    <w:name w:val="Hyperlink"/>
    <w:basedOn w:val="DefaultParagraphFont"/>
    <w:uiPriority w:val="99"/>
    <w:rsid w:val="00BE24C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06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6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6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6518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06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06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0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065184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06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rek4@interia.pl" TargetMode="External"/><Relationship Id="rId13" Type="http://schemas.openxmlformats.org/officeDocument/2006/relationships/hyperlink" Target="mailto:Ewa_kwiesielewicz@tlen.pl" TargetMode="External"/><Relationship Id="rId18" Type="http://schemas.openxmlformats.org/officeDocument/2006/relationships/hyperlink" Target="mailto:eswebocka@gmail.com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mailto:cisekt@go2.pl" TargetMode="External"/><Relationship Id="rId12" Type="http://schemas.openxmlformats.org/officeDocument/2006/relationships/hyperlink" Target="mailto:m.kieler@wp.pl" TargetMode="External"/><Relationship Id="rId17" Type="http://schemas.openxmlformats.org/officeDocument/2006/relationships/hyperlink" Target="mailto:mstanczyk.chlebiej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ryszardr@pro.onet.pl" TargetMode="External"/><Relationship Id="rId20" Type="http://schemas.openxmlformats.org/officeDocument/2006/relationships/hyperlink" Target="mailto:poczta@arturwitkowski.pl" TargetMode="External"/><Relationship Id="rId1" Type="http://schemas.openxmlformats.org/officeDocument/2006/relationships/styles" Target="styles.xml"/><Relationship Id="rId6" Type="http://schemas.openxmlformats.org/officeDocument/2006/relationships/hyperlink" Target="mailto:brzoskowska@swiecie.eu" TargetMode="External"/><Relationship Id="rId11" Type="http://schemas.openxmlformats.org/officeDocument/2006/relationships/hyperlink" Target="mailto:karska@o2.pl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apietka14@wp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tjanicki@op.pl" TargetMode="External"/><Relationship Id="rId19" Type="http://schemas.openxmlformats.org/officeDocument/2006/relationships/hyperlink" Target="mailto:marek.tyburski@wp.pl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gutsze@gmail.com" TargetMode="External"/><Relationship Id="rId14" Type="http://schemas.openxmlformats.org/officeDocument/2006/relationships/hyperlink" Target="mailto:t.osowiecki@ekspert-kujawy.pl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281</Words>
  <Characters>1692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Regulaminu  wyboru kandydatów na ekspertów w ramach konkursu na wybór strategii rozwoju lokalnego kierowanego przez społeczność</dc:title>
  <dc:subject/>
  <dc:creator>a.grzywinska</dc:creator>
  <cp:keywords/>
  <dc:description/>
  <cp:lastModifiedBy>j.katarzynska</cp:lastModifiedBy>
  <cp:revision>26</cp:revision>
  <cp:lastPrinted>2016-01-19T14:32:00Z</cp:lastPrinted>
  <dcterms:created xsi:type="dcterms:W3CDTF">2015-12-15T16:00:00Z</dcterms:created>
  <dcterms:modified xsi:type="dcterms:W3CDTF">2016-01-20T13:37:00Z</dcterms:modified>
</cp:coreProperties>
</file>