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DA" w:rsidRDefault="00531DDA" w:rsidP="0088666E">
      <w:pPr>
        <w:rPr>
          <w:sz w:val="20"/>
          <w:szCs w:val="20"/>
        </w:rPr>
      </w:pPr>
    </w:p>
    <w:p w:rsidR="00531DDA" w:rsidRPr="00B4369C" w:rsidRDefault="00531DDA" w:rsidP="00EA410D">
      <w:pPr>
        <w:rPr>
          <w:b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531DDA" w:rsidRPr="00266BDB" w:rsidRDefault="00531DDA" w:rsidP="0088666E">
      <w:pPr>
        <w:jc w:val="center"/>
        <w:rPr>
          <w:b/>
          <w:sz w:val="22"/>
          <w:szCs w:val="22"/>
        </w:rPr>
      </w:pPr>
      <w:r w:rsidRPr="00266BDB">
        <w:rPr>
          <w:b/>
          <w:sz w:val="22"/>
          <w:szCs w:val="22"/>
        </w:rPr>
        <w:t>UCHWAŁA NR</w:t>
      </w:r>
      <w:r>
        <w:rPr>
          <w:b/>
          <w:sz w:val="22"/>
          <w:szCs w:val="22"/>
        </w:rPr>
        <w:t xml:space="preserve">  25</w:t>
      </w:r>
      <w:r w:rsidRPr="00266BDB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328</w:t>
      </w:r>
      <w:r w:rsidRPr="00266BDB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10</w:t>
      </w:r>
    </w:p>
    <w:p w:rsidR="00531DDA" w:rsidRPr="00266BDB" w:rsidRDefault="00531DDA" w:rsidP="0088666E">
      <w:pPr>
        <w:jc w:val="center"/>
        <w:rPr>
          <w:b/>
          <w:sz w:val="22"/>
          <w:szCs w:val="22"/>
        </w:rPr>
      </w:pPr>
      <w:r w:rsidRPr="00266BDB">
        <w:rPr>
          <w:b/>
          <w:sz w:val="22"/>
          <w:szCs w:val="22"/>
        </w:rPr>
        <w:t>ZARZĄDU WOJEWÓDZTWA KUJAWSKO-POMORSKIEGO</w:t>
      </w:r>
    </w:p>
    <w:p w:rsidR="00531DDA" w:rsidRPr="00266BDB" w:rsidRDefault="00531DDA" w:rsidP="0088666E">
      <w:pPr>
        <w:jc w:val="center"/>
        <w:rPr>
          <w:b/>
          <w:sz w:val="22"/>
          <w:szCs w:val="22"/>
        </w:rPr>
      </w:pPr>
      <w:r w:rsidRPr="00266BDB">
        <w:rPr>
          <w:b/>
          <w:sz w:val="22"/>
          <w:szCs w:val="22"/>
        </w:rPr>
        <w:t>z dnia</w:t>
      </w:r>
      <w:r>
        <w:rPr>
          <w:b/>
          <w:sz w:val="22"/>
          <w:szCs w:val="22"/>
        </w:rPr>
        <w:t xml:space="preserve"> 30 marca</w:t>
      </w:r>
      <w:r w:rsidRPr="00266BD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2010</w:t>
      </w:r>
      <w:r w:rsidRPr="00266BDB">
        <w:rPr>
          <w:b/>
          <w:sz w:val="22"/>
          <w:szCs w:val="22"/>
        </w:rPr>
        <w:t xml:space="preserve"> r.</w:t>
      </w:r>
    </w:p>
    <w:p w:rsidR="00531DDA" w:rsidRDefault="00531DDA" w:rsidP="0088666E">
      <w:pPr>
        <w:jc w:val="both"/>
        <w:rPr>
          <w:b/>
          <w:sz w:val="22"/>
          <w:szCs w:val="22"/>
        </w:rPr>
      </w:pPr>
    </w:p>
    <w:p w:rsidR="00531DDA" w:rsidRDefault="00531DDA" w:rsidP="0088666E">
      <w:pPr>
        <w:jc w:val="both"/>
        <w:rPr>
          <w:b/>
          <w:sz w:val="22"/>
          <w:szCs w:val="22"/>
        </w:rPr>
      </w:pPr>
    </w:p>
    <w:p w:rsidR="00531DDA" w:rsidRPr="00266BDB" w:rsidRDefault="00531DDA" w:rsidP="0088666E">
      <w:pPr>
        <w:jc w:val="both"/>
        <w:rPr>
          <w:b/>
          <w:sz w:val="22"/>
          <w:szCs w:val="22"/>
        </w:rPr>
      </w:pPr>
    </w:p>
    <w:p w:rsidR="00531DDA" w:rsidRPr="00266BDB" w:rsidRDefault="00531DDA" w:rsidP="0088666E">
      <w:pPr>
        <w:jc w:val="both"/>
        <w:rPr>
          <w:b/>
          <w:sz w:val="22"/>
          <w:szCs w:val="22"/>
        </w:rPr>
      </w:pPr>
      <w:r w:rsidRPr="00266BDB">
        <w:rPr>
          <w:b/>
          <w:sz w:val="22"/>
          <w:szCs w:val="22"/>
        </w:rPr>
        <w:t xml:space="preserve">w sprawie </w:t>
      </w:r>
      <w:r>
        <w:rPr>
          <w:b/>
          <w:sz w:val="22"/>
          <w:szCs w:val="22"/>
        </w:rPr>
        <w:t xml:space="preserve">przyjęcia kryterium regionalnego oceny projektów w ramach działania </w:t>
      </w:r>
      <w:r w:rsidRPr="00266BDB">
        <w:rPr>
          <w:b/>
          <w:sz w:val="22"/>
          <w:szCs w:val="22"/>
        </w:rPr>
        <w:t>,,Podstawowe usługi dla gospodarki</w:t>
      </w:r>
      <w:r>
        <w:rPr>
          <w:b/>
          <w:sz w:val="22"/>
          <w:szCs w:val="22"/>
        </w:rPr>
        <w:t xml:space="preserve"> </w:t>
      </w:r>
      <w:r w:rsidRPr="00266BDB">
        <w:rPr>
          <w:b/>
          <w:sz w:val="22"/>
          <w:szCs w:val="22"/>
        </w:rPr>
        <w:t>i ludności wiejskiej” objętego Programem Rozwoju Obszarów Wiejskich na lata 2007</w:t>
      </w:r>
      <w:r w:rsidRPr="00266BDB">
        <w:rPr>
          <w:sz w:val="22"/>
          <w:szCs w:val="22"/>
        </w:rPr>
        <w:t>-</w:t>
      </w:r>
      <w:r w:rsidRPr="00266BDB">
        <w:rPr>
          <w:b/>
          <w:sz w:val="22"/>
          <w:szCs w:val="22"/>
        </w:rPr>
        <w:t>2013</w:t>
      </w:r>
    </w:p>
    <w:p w:rsidR="00531DDA" w:rsidRDefault="00531DDA" w:rsidP="0088666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266BDB">
        <w:rPr>
          <w:sz w:val="22"/>
          <w:szCs w:val="22"/>
        </w:rPr>
        <w:t xml:space="preserve">Na podstawie art. 41 ust. 1 ustawy z dnia 5 czerwca 1998 r. o samorządzie województwa </w:t>
      </w:r>
      <w:r>
        <w:rPr>
          <w:sz w:val="22"/>
          <w:szCs w:val="22"/>
        </w:rPr>
        <w:br/>
      </w:r>
      <w:r w:rsidRPr="00266BDB">
        <w:rPr>
          <w:sz w:val="22"/>
          <w:szCs w:val="22"/>
        </w:rPr>
        <w:t>(Dz. U. z 2001 r. Nr 142, poz. 1590 ze zm.</w:t>
      </w:r>
      <w:r w:rsidRPr="00266BDB">
        <w:rPr>
          <w:rStyle w:val="FootnoteReference"/>
          <w:sz w:val="22"/>
          <w:szCs w:val="22"/>
        </w:rPr>
        <w:footnoteReference w:id="1"/>
      </w:r>
      <w:r w:rsidRPr="00266BDB">
        <w:rPr>
          <w:sz w:val="22"/>
          <w:szCs w:val="22"/>
        </w:rPr>
        <w:t>), art. 6 ust. 1 pkt 2 ustawy z dnia</w:t>
      </w:r>
      <w:r w:rsidRPr="00266BDB">
        <w:rPr>
          <w:sz w:val="22"/>
          <w:szCs w:val="22"/>
        </w:rPr>
        <w:br/>
        <w:t>7 marca 2007 r. o wspieraniu rozwoju obszarów wiejskich z udziałem środków Europejskiego Funduszu Rolnego na rzecz Rozwoju Obszarów Wiejskich (Dz. U.  Nr 64, poz. 427 ze zm.</w:t>
      </w:r>
      <w:r w:rsidRPr="00266BDB">
        <w:rPr>
          <w:rStyle w:val="FootnoteReference"/>
          <w:sz w:val="22"/>
          <w:szCs w:val="22"/>
        </w:rPr>
        <w:footnoteReference w:id="2"/>
      </w:r>
      <w:r w:rsidRPr="00266BDB">
        <w:rPr>
          <w:sz w:val="22"/>
          <w:szCs w:val="22"/>
        </w:rPr>
        <w:t>),</w:t>
      </w:r>
      <w:r>
        <w:rPr>
          <w:sz w:val="22"/>
          <w:szCs w:val="22"/>
        </w:rPr>
        <w:br/>
      </w:r>
      <w:r w:rsidRPr="00266BDB">
        <w:rPr>
          <w:sz w:val="22"/>
          <w:szCs w:val="22"/>
        </w:rPr>
        <w:t xml:space="preserve">§ 6 </w:t>
      </w:r>
      <w:r>
        <w:rPr>
          <w:sz w:val="22"/>
          <w:szCs w:val="22"/>
        </w:rPr>
        <w:t xml:space="preserve">ust. 1 oraz 13 ust. 2 pkt 3 </w:t>
      </w:r>
      <w:r w:rsidRPr="00266BDB">
        <w:rPr>
          <w:sz w:val="22"/>
          <w:szCs w:val="22"/>
        </w:rPr>
        <w:t>rozporządzenia Ministra Rolnictwa i Rozwoju Wsi z dnia 1 kwietnia 2008 r.</w:t>
      </w:r>
      <w:r>
        <w:rPr>
          <w:sz w:val="22"/>
          <w:szCs w:val="22"/>
        </w:rPr>
        <w:t xml:space="preserve"> </w:t>
      </w:r>
      <w:r w:rsidRPr="00266BDB">
        <w:rPr>
          <w:sz w:val="22"/>
          <w:szCs w:val="22"/>
        </w:rPr>
        <w:t xml:space="preserve">w sprawie szczegółowych warunków i trybu przyznawania  oraz wypłaty pomocy finansowej </w:t>
      </w:r>
      <w:r>
        <w:rPr>
          <w:sz w:val="22"/>
          <w:szCs w:val="22"/>
        </w:rPr>
        <w:br/>
      </w:r>
      <w:r w:rsidRPr="00266BDB">
        <w:rPr>
          <w:sz w:val="22"/>
          <w:szCs w:val="22"/>
        </w:rPr>
        <w:t xml:space="preserve">w ramach działania </w:t>
      </w:r>
      <w:r w:rsidRPr="00266BDB">
        <w:rPr>
          <w:bCs/>
          <w:sz w:val="22"/>
          <w:szCs w:val="22"/>
        </w:rPr>
        <w:t>,,Podstawowe usługi dla gospodarki i ludności wiejskiej” obj</w:t>
      </w:r>
      <w:r w:rsidRPr="00266BDB">
        <w:rPr>
          <w:sz w:val="22"/>
          <w:szCs w:val="22"/>
        </w:rPr>
        <w:t>ę</w:t>
      </w:r>
      <w:r w:rsidRPr="00266BDB">
        <w:rPr>
          <w:bCs/>
          <w:sz w:val="22"/>
          <w:szCs w:val="22"/>
        </w:rPr>
        <w:t>tego Programem Rozwoju Obszarów Wiejskich na lata 2007-2013 (Dz. U. Nr 60, poz. 373</w:t>
      </w:r>
      <w:r>
        <w:rPr>
          <w:bCs/>
          <w:sz w:val="22"/>
          <w:szCs w:val="22"/>
        </w:rPr>
        <w:t xml:space="preserve"> ze zm.</w:t>
      </w:r>
      <w:r>
        <w:rPr>
          <w:rStyle w:val="FootnoteReference"/>
          <w:bCs/>
          <w:sz w:val="22"/>
          <w:szCs w:val="22"/>
        </w:rPr>
        <w:footnoteReference w:id="3"/>
      </w:r>
      <w:r w:rsidRPr="00266BDB">
        <w:rPr>
          <w:bCs/>
          <w:sz w:val="22"/>
          <w:szCs w:val="22"/>
        </w:rPr>
        <w:t xml:space="preserve">), </w:t>
      </w:r>
      <w:r w:rsidRPr="00266BDB">
        <w:rPr>
          <w:bCs/>
          <w:sz w:val="22"/>
          <w:szCs w:val="22"/>
        </w:rPr>
        <w:br/>
      </w:r>
      <w:r w:rsidRPr="00266BDB">
        <w:rPr>
          <w:sz w:val="22"/>
          <w:szCs w:val="22"/>
        </w:rPr>
        <w:t>uchwala się, co następuje:</w:t>
      </w:r>
    </w:p>
    <w:p w:rsidR="00531DDA" w:rsidRPr="00266BDB" w:rsidRDefault="00531DDA" w:rsidP="0088666E">
      <w:pPr>
        <w:autoSpaceDE w:val="0"/>
        <w:autoSpaceDN w:val="0"/>
        <w:adjustRightInd w:val="0"/>
        <w:rPr>
          <w:sz w:val="22"/>
          <w:szCs w:val="22"/>
        </w:rPr>
      </w:pPr>
    </w:p>
    <w:p w:rsidR="00531DDA" w:rsidRDefault="00531DDA" w:rsidP="0088666E">
      <w:pPr>
        <w:jc w:val="both"/>
        <w:rPr>
          <w:sz w:val="22"/>
          <w:szCs w:val="22"/>
        </w:rPr>
      </w:pPr>
      <w:r w:rsidRPr="00266BDB">
        <w:rPr>
          <w:b/>
          <w:bCs/>
          <w:sz w:val="22"/>
          <w:szCs w:val="22"/>
        </w:rPr>
        <w:t>§ 1.</w:t>
      </w:r>
      <w:r w:rsidRPr="00266BD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1. Przyjmuje się kryterium regionalne oceny projektów w ramach działania „Podstawowe usługi dla gospodarki i ludności wiejskiej” objętego Programem Rozwoju Obszarów Wiejskich na lata 2007-2013, o następującej treści: </w:t>
      </w:r>
    </w:p>
    <w:p w:rsidR="00531DDA" w:rsidRPr="00C659DB" w:rsidRDefault="00531DDA" w:rsidP="0088666E">
      <w:pPr>
        <w:jc w:val="both"/>
        <w:rPr>
          <w:sz w:val="22"/>
          <w:szCs w:val="22"/>
        </w:rPr>
      </w:pPr>
      <w:r w:rsidRPr="00C659DB">
        <w:rPr>
          <w:sz w:val="22"/>
          <w:szCs w:val="22"/>
        </w:rPr>
        <w:t xml:space="preserve">I. 2 dodatkowe punkty postanawia się przyznać operacjom, dla których wnioskodawcy </w:t>
      </w:r>
      <w:r w:rsidRPr="00C659DB">
        <w:rPr>
          <w:sz w:val="22"/>
          <w:szCs w:val="22"/>
        </w:rPr>
        <w:br/>
        <w:t xml:space="preserve">w naborach ogłoszonych w 2009 roku wnioskowali o przyznanie pomocy dla operacji, w których wnioskowana kwota dofinansowania nie </w:t>
      </w:r>
      <w:r>
        <w:rPr>
          <w:sz w:val="22"/>
          <w:szCs w:val="22"/>
        </w:rPr>
        <w:t xml:space="preserve">przekraczała 1 100 000,00 zł </w:t>
      </w:r>
      <w:r>
        <w:rPr>
          <w:sz w:val="22"/>
          <w:szCs w:val="22"/>
        </w:rPr>
        <w:br/>
        <w:t>(</w:t>
      </w:r>
      <w:r w:rsidRPr="00C659DB">
        <w:rPr>
          <w:sz w:val="22"/>
          <w:szCs w:val="22"/>
        </w:rPr>
        <w:t>słownie: j</w:t>
      </w:r>
      <w:r>
        <w:rPr>
          <w:sz w:val="22"/>
          <w:szCs w:val="22"/>
        </w:rPr>
        <w:t>eden milion sto tysięcy złotych</w:t>
      </w:r>
      <w:r w:rsidRPr="00C659DB">
        <w:rPr>
          <w:sz w:val="22"/>
          <w:szCs w:val="22"/>
        </w:rPr>
        <w:t xml:space="preserve">) dla obszaru jednej gminy, niezależnie od ilości złożonych wniosków dla wszystkich zakresów działania łącznie i jednocześnie w obecnych naborach wnioskowana kwota dofinansowania nie przekracza 1 300 000,00 zł (słownie: jeden milion trzysta tysięcy złotych) dla obszaru jednej gminy, dla wszystkich zakresów działania łącznie.  </w:t>
      </w:r>
    </w:p>
    <w:p w:rsidR="00531DDA" w:rsidRDefault="00531DDA" w:rsidP="0088666E">
      <w:pPr>
        <w:jc w:val="both"/>
        <w:rPr>
          <w:sz w:val="22"/>
          <w:szCs w:val="22"/>
        </w:rPr>
      </w:pPr>
      <w:r w:rsidRPr="00C659DB">
        <w:rPr>
          <w:sz w:val="22"/>
          <w:szCs w:val="22"/>
        </w:rPr>
        <w:t xml:space="preserve">II. Kryterium jest również spełnione w przypadku operacji, których wnioskodawcy </w:t>
      </w:r>
      <w:r w:rsidRPr="00C659DB">
        <w:rPr>
          <w:sz w:val="22"/>
          <w:szCs w:val="22"/>
        </w:rPr>
        <w:br/>
        <w:t>w naborach ogłoszonych w 2009 roku nie otrzymali pomocy niezależnie od wysokości wnioskowanej kwoty pomocy i w obecnych naborach wnioskowana przez nich kwota pomocy nie przekracza 1 300 000,00 zł (słownie: jeden milion trzysta tysięcy złotych) oraz w przypadku operacji, których wnioskodawcy w naborach ogłoszonych w 2009 roku nie ubiegali się o pomoc, a w obecnych naborach wnioskowana przez nich kwota pomocy nie przekracza 1 300 000 zł (słownie: jeden milion trzysta tysięcy złotych).</w:t>
      </w:r>
    </w:p>
    <w:p w:rsidR="00531DDA" w:rsidRPr="00C659DB" w:rsidRDefault="00531DDA" w:rsidP="0088666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Kryterium regionalne oceny projektów w ramach działania „Podstawowe usługi dla gospodarki </w:t>
      </w:r>
      <w:r>
        <w:rPr>
          <w:sz w:val="22"/>
          <w:szCs w:val="22"/>
        </w:rPr>
        <w:br/>
        <w:t>i ludności wiejskiej objętego Programem Rozwoju Obszarów Wiejskich  na lata 2007-2013 obowiązuje dla naborów ogłoszonych w 2010 r.</w:t>
      </w:r>
    </w:p>
    <w:p w:rsidR="00531DDA" w:rsidRPr="00266BDB" w:rsidRDefault="00531DDA" w:rsidP="0088666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rPr>
          <w:sz w:val="22"/>
          <w:szCs w:val="22"/>
        </w:rPr>
      </w:pPr>
      <w:r w:rsidRPr="00266BDB">
        <w:rPr>
          <w:b/>
          <w:bCs/>
          <w:sz w:val="22"/>
          <w:szCs w:val="22"/>
        </w:rPr>
        <w:t xml:space="preserve">§ 2. </w:t>
      </w:r>
      <w:r>
        <w:rPr>
          <w:sz w:val="22"/>
          <w:szCs w:val="22"/>
        </w:rPr>
        <w:t>Informację o ustaleniu kryterium regionalnego podaje się do publicznej wiadomości na stronie internetowej urzędu marszałkowskiego  i co najmniej w jednym dzienniku o zasięgu wojewódzkim.</w:t>
      </w:r>
    </w:p>
    <w:p w:rsidR="00531DDA" w:rsidRPr="00266BDB" w:rsidRDefault="00531DDA" w:rsidP="0088666E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rPr>
          <w:sz w:val="22"/>
          <w:szCs w:val="22"/>
        </w:rPr>
      </w:pPr>
      <w:r w:rsidRPr="00266BDB">
        <w:rPr>
          <w:b/>
          <w:bCs/>
          <w:sz w:val="22"/>
          <w:szCs w:val="22"/>
        </w:rPr>
        <w:t xml:space="preserve">§ 3. </w:t>
      </w:r>
      <w:r w:rsidRPr="00266BDB">
        <w:rPr>
          <w:sz w:val="22"/>
          <w:szCs w:val="22"/>
        </w:rPr>
        <w:t>Wykonanie uchwały powierza się</w:t>
      </w:r>
      <w:r w:rsidRPr="00266BDB">
        <w:rPr>
          <w:rFonts w:ascii="TimesNewRoman" w:hAnsi="TimesNewRoman" w:cs="TimesNewRoman"/>
          <w:sz w:val="22"/>
          <w:szCs w:val="22"/>
        </w:rPr>
        <w:t xml:space="preserve"> </w:t>
      </w:r>
      <w:r w:rsidRPr="00266BDB">
        <w:rPr>
          <w:sz w:val="22"/>
          <w:szCs w:val="22"/>
        </w:rPr>
        <w:t>Dyrektorowi Departamentu Polityki Regionalnej</w:t>
      </w:r>
      <w:r>
        <w:rPr>
          <w:sz w:val="22"/>
          <w:szCs w:val="22"/>
        </w:rPr>
        <w:t xml:space="preserve"> Urzędu Marszałkowskiego Województwa Kujawsko-Pomorskiego w Toruniu.</w:t>
      </w:r>
    </w:p>
    <w:p w:rsidR="00531DDA" w:rsidRPr="00266BDB" w:rsidRDefault="00531DDA" w:rsidP="0088666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31DDA" w:rsidRPr="00266BDB" w:rsidRDefault="00531DDA" w:rsidP="0088666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266BDB">
        <w:rPr>
          <w:b/>
          <w:bCs/>
          <w:sz w:val="22"/>
          <w:szCs w:val="22"/>
        </w:rPr>
        <w:t xml:space="preserve">§ 4. </w:t>
      </w:r>
      <w:r w:rsidRPr="00266BDB">
        <w:rPr>
          <w:sz w:val="22"/>
          <w:szCs w:val="22"/>
        </w:rPr>
        <w:t>Uchwała wchodzi w życie z dniem podjęcia.</w:t>
      </w:r>
    </w:p>
    <w:p w:rsidR="00531DDA" w:rsidRDefault="00531DDA" w:rsidP="0088666E">
      <w:pPr>
        <w:jc w:val="center"/>
        <w:rPr>
          <w:b/>
          <w:bCs/>
        </w:rPr>
      </w:pPr>
    </w:p>
    <w:p w:rsidR="00531DDA" w:rsidRDefault="00531DDA" w:rsidP="0088666E">
      <w:pPr>
        <w:jc w:val="center"/>
        <w:rPr>
          <w:b/>
          <w:bCs/>
        </w:rPr>
      </w:pPr>
    </w:p>
    <w:p w:rsidR="00531DDA" w:rsidRPr="00B4369C" w:rsidRDefault="00531DDA" w:rsidP="0088666E">
      <w:pPr>
        <w:jc w:val="center"/>
        <w:rPr>
          <w:b/>
        </w:rPr>
      </w:pPr>
    </w:p>
    <w:p w:rsidR="00531DDA" w:rsidRDefault="00531DDA" w:rsidP="0088666E">
      <w:pPr>
        <w:rPr>
          <w:b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C471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C471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UZASADNIENIE</w:t>
      </w:r>
    </w:p>
    <w:p w:rsidR="00531DDA" w:rsidRDefault="00531DDA" w:rsidP="008C471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C471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C471C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C471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Konieczno</w:t>
      </w:r>
      <w:r>
        <w:rPr>
          <w:rFonts w:ascii="TimesNewRoman" w:cs="TimesNewRoman"/>
          <w:sz w:val="22"/>
          <w:szCs w:val="22"/>
          <w:lang w:eastAsia="en-US"/>
        </w:rPr>
        <w:t>ść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okre</w:t>
      </w:r>
      <w:r>
        <w:rPr>
          <w:rFonts w:ascii="TimesNewRoman" w:cs="TimesNewRoman"/>
          <w:sz w:val="22"/>
          <w:szCs w:val="22"/>
          <w:lang w:eastAsia="en-US"/>
        </w:rPr>
        <w:t>ś</w:t>
      </w:r>
      <w:r>
        <w:rPr>
          <w:sz w:val="22"/>
          <w:szCs w:val="22"/>
          <w:lang w:eastAsia="en-US"/>
        </w:rPr>
        <w:t>lenia przez Zarz</w:t>
      </w:r>
      <w:r>
        <w:rPr>
          <w:rFonts w:ascii="TimesNewRoman" w:cs="TimesNewRoman"/>
          <w:sz w:val="22"/>
          <w:szCs w:val="22"/>
          <w:lang w:eastAsia="en-US"/>
        </w:rPr>
        <w:t>ą</w:t>
      </w:r>
      <w:r>
        <w:rPr>
          <w:sz w:val="22"/>
          <w:szCs w:val="22"/>
          <w:lang w:eastAsia="en-US"/>
        </w:rPr>
        <w:t>d Województwa Kujawsko-Pomorskiego kryterium regionalnego oceny projektów wynika z zapisu § 6 ust. 1 rozporz</w:t>
      </w:r>
      <w:r>
        <w:rPr>
          <w:rFonts w:ascii="TimesNewRoman" w:cs="TimesNewRoman"/>
          <w:sz w:val="22"/>
          <w:szCs w:val="22"/>
          <w:lang w:eastAsia="en-US"/>
        </w:rPr>
        <w:t>ą</w:t>
      </w:r>
      <w:r>
        <w:rPr>
          <w:sz w:val="22"/>
          <w:szCs w:val="22"/>
          <w:lang w:eastAsia="en-US"/>
        </w:rPr>
        <w:t xml:space="preserve">dzenia Ministra Rolnictwa </w:t>
      </w:r>
      <w:r>
        <w:rPr>
          <w:sz w:val="22"/>
          <w:szCs w:val="22"/>
          <w:lang w:eastAsia="en-US"/>
        </w:rPr>
        <w:br/>
        <w:t>i Rozwoju Wsi z dnia 1 kwietnia 2008 roku w sprawie szczegółowych warunków i trybu przyznawania pomocy finansowej w ramach działania „Podstawowe usługi dla gospodarki i ludno</w:t>
      </w:r>
      <w:r>
        <w:rPr>
          <w:rFonts w:ascii="TimesNewRoman" w:cs="TimesNewRoman"/>
          <w:sz w:val="22"/>
          <w:szCs w:val="22"/>
          <w:lang w:eastAsia="en-US"/>
        </w:rPr>
        <w:t>ś</w:t>
      </w:r>
      <w:r>
        <w:rPr>
          <w:sz w:val="22"/>
          <w:szCs w:val="22"/>
          <w:lang w:eastAsia="en-US"/>
        </w:rPr>
        <w:t>ci wiejskiej” obj</w:t>
      </w:r>
      <w:r>
        <w:rPr>
          <w:rFonts w:ascii="TimesNewRoman" w:cs="TimesNewRoman"/>
          <w:sz w:val="22"/>
          <w:szCs w:val="22"/>
          <w:lang w:eastAsia="en-US"/>
        </w:rPr>
        <w:t>ę</w:t>
      </w:r>
      <w:r>
        <w:rPr>
          <w:sz w:val="22"/>
          <w:szCs w:val="22"/>
          <w:lang w:eastAsia="en-US"/>
        </w:rPr>
        <w:t>tego Programem Rozwoju Obszarów Wiejskich na lata 2007-2013. Zarz</w:t>
      </w:r>
      <w:r>
        <w:rPr>
          <w:rFonts w:ascii="TimesNewRoman" w:cs="TimesNewRoman"/>
          <w:sz w:val="22"/>
          <w:szCs w:val="22"/>
          <w:lang w:eastAsia="en-US"/>
        </w:rPr>
        <w:t>ą</w:t>
      </w:r>
      <w:r>
        <w:rPr>
          <w:sz w:val="22"/>
          <w:szCs w:val="22"/>
          <w:lang w:eastAsia="en-US"/>
        </w:rPr>
        <w:t>d Województwa Kujawsko-Pomorskiego mo</w:t>
      </w:r>
      <w:r>
        <w:rPr>
          <w:rFonts w:ascii="TimesNewRoman" w:cs="TimesNewRoman"/>
          <w:sz w:val="22"/>
          <w:szCs w:val="22"/>
          <w:lang w:eastAsia="en-US"/>
        </w:rPr>
        <w:t>ż</w:t>
      </w:r>
      <w:r>
        <w:rPr>
          <w:sz w:val="22"/>
          <w:szCs w:val="22"/>
          <w:lang w:eastAsia="en-US"/>
        </w:rPr>
        <w:t>e przyzna</w:t>
      </w:r>
      <w:r>
        <w:rPr>
          <w:rFonts w:ascii="TimesNewRoman" w:cs="TimesNewRoman"/>
          <w:sz w:val="22"/>
          <w:szCs w:val="22"/>
          <w:lang w:eastAsia="en-US"/>
        </w:rPr>
        <w:t>ć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dwa dodatkowe punkty za spełnienie kryterium  regionalnego, uwzgl</w:t>
      </w:r>
      <w:r>
        <w:rPr>
          <w:rFonts w:ascii="TimesNewRoman" w:cs="TimesNewRoman"/>
          <w:sz w:val="22"/>
          <w:szCs w:val="22"/>
          <w:lang w:eastAsia="en-US"/>
        </w:rPr>
        <w:t>ę</w:t>
      </w:r>
      <w:r>
        <w:rPr>
          <w:sz w:val="22"/>
          <w:szCs w:val="22"/>
          <w:lang w:eastAsia="en-US"/>
        </w:rPr>
        <w:t>dniaj</w:t>
      </w:r>
      <w:r>
        <w:rPr>
          <w:rFonts w:ascii="TimesNewRoman" w:cs="TimesNewRoman"/>
          <w:sz w:val="22"/>
          <w:szCs w:val="22"/>
          <w:lang w:eastAsia="en-US"/>
        </w:rPr>
        <w:t>ą</w:t>
      </w:r>
      <w:r>
        <w:rPr>
          <w:sz w:val="22"/>
          <w:szCs w:val="22"/>
          <w:lang w:eastAsia="en-US"/>
        </w:rPr>
        <w:t>cego specyfik</w:t>
      </w:r>
      <w:r>
        <w:rPr>
          <w:rFonts w:ascii="TimesNewRoman" w:cs="TimesNewRoman"/>
          <w:sz w:val="22"/>
          <w:szCs w:val="22"/>
          <w:lang w:eastAsia="en-US"/>
        </w:rPr>
        <w:t>ę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Województwa.</w:t>
      </w:r>
    </w:p>
    <w:p w:rsidR="00531DDA" w:rsidRPr="00C0099B" w:rsidRDefault="00531DDA" w:rsidP="008C471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Kryterium regionalne</w:t>
      </w:r>
      <w:r w:rsidRPr="00C0099B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jest odpowiedzią na propozycje składane przez </w:t>
      </w:r>
      <w:r w:rsidRPr="00C0099B">
        <w:rPr>
          <w:sz w:val="22"/>
          <w:szCs w:val="22"/>
          <w:lang w:eastAsia="en-US"/>
        </w:rPr>
        <w:t>Konwent Burmistrzów Wojewódz</w:t>
      </w:r>
      <w:r>
        <w:rPr>
          <w:sz w:val="22"/>
          <w:szCs w:val="22"/>
          <w:lang w:eastAsia="en-US"/>
        </w:rPr>
        <w:t>twa Kujawsko-Pomorskiego oraz Konwent</w:t>
      </w:r>
      <w:r w:rsidRPr="00C0099B">
        <w:rPr>
          <w:sz w:val="22"/>
          <w:szCs w:val="22"/>
          <w:lang w:eastAsia="en-US"/>
        </w:rPr>
        <w:t xml:space="preserve"> Wójtów Gmin Wiejskich W</w:t>
      </w:r>
      <w:r>
        <w:rPr>
          <w:sz w:val="22"/>
          <w:szCs w:val="22"/>
          <w:lang w:eastAsia="en-US"/>
        </w:rPr>
        <w:t>ojewództwa Kujawsko-Pomorskiego.</w:t>
      </w:r>
    </w:p>
    <w:p w:rsidR="00531DDA" w:rsidRPr="00C659DB" w:rsidRDefault="00531DDA" w:rsidP="008C471C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>Ze wzgl</w:t>
      </w:r>
      <w:r>
        <w:rPr>
          <w:rFonts w:ascii="TimesNewRoman" w:cs="TimesNewRoman"/>
          <w:sz w:val="22"/>
          <w:szCs w:val="22"/>
          <w:lang w:eastAsia="en-US"/>
        </w:rPr>
        <w:t>ę</w:t>
      </w:r>
      <w:r>
        <w:rPr>
          <w:sz w:val="22"/>
          <w:szCs w:val="22"/>
          <w:lang w:eastAsia="en-US"/>
        </w:rPr>
        <w:t>du na ograniczon</w:t>
      </w:r>
      <w:r>
        <w:rPr>
          <w:rFonts w:ascii="TimesNewRoman" w:cs="TimesNewRoman"/>
          <w:sz w:val="22"/>
          <w:szCs w:val="22"/>
          <w:lang w:eastAsia="en-US"/>
        </w:rPr>
        <w:t>ą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>pul</w:t>
      </w:r>
      <w:r>
        <w:rPr>
          <w:rFonts w:ascii="TimesNewRoman" w:cs="TimesNewRoman"/>
          <w:sz w:val="22"/>
          <w:szCs w:val="22"/>
          <w:lang w:eastAsia="en-US"/>
        </w:rPr>
        <w:t>ę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rFonts w:ascii="TimesNewRoman" w:cs="TimesNewRoman"/>
          <w:sz w:val="22"/>
          <w:szCs w:val="22"/>
          <w:lang w:eastAsia="en-US"/>
        </w:rPr>
        <w:t>ś</w:t>
      </w:r>
      <w:r>
        <w:rPr>
          <w:sz w:val="22"/>
          <w:szCs w:val="22"/>
          <w:lang w:eastAsia="en-US"/>
        </w:rPr>
        <w:t>rodków przeznaczonych na ww. działanie (wysoko</w:t>
      </w:r>
      <w:r>
        <w:rPr>
          <w:rFonts w:ascii="TimesNewRoman" w:cs="TimesNewRoman"/>
          <w:sz w:val="22"/>
          <w:szCs w:val="22"/>
          <w:lang w:eastAsia="en-US"/>
        </w:rPr>
        <w:t>ść</w:t>
      </w:r>
      <w:r>
        <w:rPr>
          <w:rFonts w:ascii="TimesNewRoman" w:cs="TimesNewRoman"/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limitu </w:t>
      </w:r>
      <w:r>
        <w:rPr>
          <w:rFonts w:ascii="TimesNewRoman" w:cs="TimesNewRoman"/>
          <w:sz w:val="22"/>
          <w:szCs w:val="22"/>
          <w:lang w:eastAsia="en-US"/>
        </w:rPr>
        <w:t>ś</w:t>
      </w:r>
      <w:r>
        <w:rPr>
          <w:sz w:val="22"/>
          <w:szCs w:val="22"/>
          <w:lang w:eastAsia="en-US"/>
        </w:rPr>
        <w:t xml:space="preserve">rodków wynosi 121 509 022, 64 zł), dla naborów ogłoszonych w 2010 roku,  celowym jest </w:t>
      </w:r>
      <w:r>
        <w:rPr>
          <w:sz w:val="22"/>
          <w:szCs w:val="22"/>
        </w:rPr>
        <w:t>przyznanie 2 dodatkowych punktów</w:t>
      </w:r>
      <w:r w:rsidRPr="00C659DB">
        <w:rPr>
          <w:sz w:val="22"/>
          <w:szCs w:val="22"/>
        </w:rPr>
        <w:t xml:space="preserve"> operacjom, dla których wnioskodawcy</w:t>
      </w:r>
      <w:r>
        <w:rPr>
          <w:sz w:val="22"/>
          <w:szCs w:val="22"/>
        </w:rPr>
        <w:t xml:space="preserve"> </w:t>
      </w:r>
      <w:r w:rsidRPr="00C659DB">
        <w:rPr>
          <w:sz w:val="22"/>
          <w:szCs w:val="22"/>
        </w:rPr>
        <w:t>w naborach ogłoszonych w 2009 roku wnioskowali</w:t>
      </w:r>
      <w:r>
        <w:rPr>
          <w:sz w:val="22"/>
          <w:szCs w:val="22"/>
        </w:rPr>
        <w:t xml:space="preserve"> </w:t>
      </w:r>
      <w:r w:rsidRPr="00C659DB">
        <w:rPr>
          <w:sz w:val="22"/>
          <w:szCs w:val="22"/>
        </w:rPr>
        <w:t>o przyznanie pomocy dla operacji, w których wnioskowana kwota dofinansowania nie przekraczała 1 100 000,00 zł</w:t>
      </w:r>
      <w:r>
        <w:rPr>
          <w:sz w:val="22"/>
          <w:szCs w:val="22"/>
        </w:rPr>
        <w:t xml:space="preserve"> (</w:t>
      </w:r>
      <w:r w:rsidRPr="00C659DB">
        <w:rPr>
          <w:sz w:val="22"/>
          <w:szCs w:val="22"/>
        </w:rPr>
        <w:t xml:space="preserve">słownie: jeden milion sto tysięcy złotych ) dla obszaru jednej gminy, niezależnie </w:t>
      </w:r>
      <w:r>
        <w:rPr>
          <w:sz w:val="22"/>
          <w:szCs w:val="22"/>
        </w:rPr>
        <w:t xml:space="preserve"> </w:t>
      </w:r>
      <w:r w:rsidRPr="00C659DB">
        <w:rPr>
          <w:sz w:val="22"/>
          <w:szCs w:val="22"/>
        </w:rPr>
        <w:t>od ilości złożonych wniosków dla wszystkich zakresów działania łącznie i jednocześnie w obecnych naborach wnioskowana kwota dofinansowania nie przekracza 1 300 000,00 zł (słownie: jeden milion trzysta tysięcy złotych) dla obszaru jednej gminy, dla wszystkich zakresów działania łącznie.  Kryterium jest również spełnione w przypadku operacji, których wnioskodawcy</w:t>
      </w:r>
      <w:r>
        <w:rPr>
          <w:sz w:val="22"/>
          <w:szCs w:val="22"/>
        </w:rPr>
        <w:t xml:space="preserve"> </w:t>
      </w:r>
      <w:r w:rsidRPr="00C659DB">
        <w:rPr>
          <w:sz w:val="22"/>
          <w:szCs w:val="22"/>
        </w:rPr>
        <w:t xml:space="preserve">w naborach ogłoszonych w 2009 roku nie otrzymali pomocy niezależnie </w:t>
      </w:r>
      <w:r>
        <w:rPr>
          <w:sz w:val="22"/>
          <w:szCs w:val="22"/>
        </w:rPr>
        <w:br/>
      </w:r>
      <w:r w:rsidRPr="00C659DB">
        <w:rPr>
          <w:sz w:val="22"/>
          <w:szCs w:val="22"/>
        </w:rPr>
        <w:t xml:space="preserve">od wysokości wnioskowanej kwoty pomocy i w obecnych naborach wnioskowana przez nich kwota pomocy nie przekracza 1 300 000,00 zł (słownie: jeden milion trzysta tysięcy złotych) oraz </w:t>
      </w:r>
      <w:r>
        <w:rPr>
          <w:sz w:val="22"/>
          <w:szCs w:val="22"/>
        </w:rPr>
        <w:br/>
      </w:r>
      <w:r w:rsidRPr="00C659DB">
        <w:rPr>
          <w:sz w:val="22"/>
          <w:szCs w:val="22"/>
        </w:rPr>
        <w:t>w przypadku operacji, których wnioskodawcy</w:t>
      </w:r>
      <w:r>
        <w:rPr>
          <w:sz w:val="22"/>
          <w:szCs w:val="22"/>
        </w:rPr>
        <w:t xml:space="preserve"> </w:t>
      </w:r>
      <w:r w:rsidRPr="00C659DB">
        <w:rPr>
          <w:sz w:val="22"/>
          <w:szCs w:val="22"/>
        </w:rPr>
        <w:t xml:space="preserve">w naborach ogłoszonych w 2009 roku nie ubiegali się </w:t>
      </w:r>
      <w:r>
        <w:rPr>
          <w:sz w:val="22"/>
          <w:szCs w:val="22"/>
        </w:rPr>
        <w:br/>
      </w:r>
      <w:r w:rsidRPr="00C659DB">
        <w:rPr>
          <w:sz w:val="22"/>
          <w:szCs w:val="22"/>
        </w:rPr>
        <w:t>o pomoc, a w obecnych naborach wnioskowana przez nich kwota pomocy nie przekracza 1 300 000 zł (słownie: jeden milion trzysta tysięcy złotych).</w:t>
      </w:r>
    </w:p>
    <w:p w:rsidR="00531DDA" w:rsidRPr="00F51933" w:rsidRDefault="00531DDA" w:rsidP="008C471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  <w:lang w:eastAsia="en-US"/>
        </w:rPr>
      </w:pPr>
      <w:r w:rsidRPr="00F51933">
        <w:rPr>
          <w:sz w:val="22"/>
          <w:szCs w:val="22"/>
          <w:lang w:eastAsia="en-US"/>
        </w:rPr>
        <w:t>Preferowanie mniejszych projektów umo</w:t>
      </w:r>
      <w:r w:rsidRPr="00F51933">
        <w:rPr>
          <w:rFonts w:ascii="TimesNewRoman" w:cs="TimesNewRoman"/>
          <w:sz w:val="22"/>
          <w:szCs w:val="22"/>
          <w:lang w:eastAsia="en-US"/>
        </w:rPr>
        <w:t>ż</w:t>
      </w:r>
      <w:r w:rsidRPr="00F51933">
        <w:rPr>
          <w:sz w:val="22"/>
          <w:szCs w:val="22"/>
          <w:lang w:eastAsia="en-US"/>
        </w:rPr>
        <w:t>liwi realizacj</w:t>
      </w:r>
      <w:r w:rsidRPr="00F51933">
        <w:rPr>
          <w:rFonts w:ascii="TimesNewRoman" w:cs="TimesNewRoman"/>
          <w:sz w:val="22"/>
          <w:szCs w:val="22"/>
          <w:lang w:eastAsia="en-US"/>
        </w:rPr>
        <w:t>ę</w:t>
      </w:r>
      <w:r w:rsidRPr="00F51933">
        <w:rPr>
          <w:rFonts w:ascii="TimesNewRoman" w:cs="TimesNewRoman"/>
          <w:sz w:val="22"/>
          <w:szCs w:val="22"/>
          <w:lang w:eastAsia="en-US"/>
        </w:rPr>
        <w:t xml:space="preserve"> </w:t>
      </w:r>
      <w:r w:rsidRPr="00F51933">
        <w:rPr>
          <w:sz w:val="22"/>
          <w:szCs w:val="22"/>
          <w:lang w:eastAsia="en-US"/>
        </w:rPr>
        <w:t>inwestycji w wi</w:t>
      </w:r>
      <w:r w:rsidRPr="00F51933">
        <w:rPr>
          <w:rFonts w:ascii="TimesNewRoman" w:cs="TimesNewRoman"/>
          <w:sz w:val="22"/>
          <w:szCs w:val="22"/>
          <w:lang w:eastAsia="en-US"/>
        </w:rPr>
        <w:t>ę</w:t>
      </w:r>
      <w:r w:rsidRPr="00F51933">
        <w:rPr>
          <w:sz w:val="22"/>
          <w:szCs w:val="22"/>
          <w:lang w:eastAsia="en-US"/>
        </w:rPr>
        <w:t>kszej lic</w:t>
      </w:r>
      <w:r>
        <w:rPr>
          <w:sz w:val="22"/>
          <w:szCs w:val="22"/>
          <w:lang w:eastAsia="en-US"/>
        </w:rPr>
        <w:t xml:space="preserve">zbie gmin </w:t>
      </w:r>
      <w:r>
        <w:rPr>
          <w:sz w:val="22"/>
          <w:szCs w:val="22"/>
          <w:lang w:eastAsia="en-US"/>
        </w:rPr>
        <w:br/>
        <w:t xml:space="preserve">i </w:t>
      </w:r>
      <w:r w:rsidRPr="00F51933">
        <w:rPr>
          <w:sz w:val="22"/>
          <w:szCs w:val="22"/>
          <w:lang w:eastAsia="en-US"/>
        </w:rPr>
        <w:t>przyczyni si</w:t>
      </w:r>
      <w:r w:rsidRPr="00F51933">
        <w:rPr>
          <w:rFonts w:ascii="TimesNewRoman" w:cs="TimesNewRoman"/>
          <w:sz w:val="22"/>
          <w:szCs w:val="22"/>
          <w:lang w:eastAsia="en-US"/>
        </w:rPr>
        <w:t>ę</w:t>
      </w:r>
      <w:r w:rsidRPr="00F51933">
        <w:rPr>
          <w:rFonts w:ascii="TimesNewRoman" w:cs="TimesNewRoman"/>
          <w:sz w:val="22"/>
          <w:szCs w:val="22"/>
          <w:lang w:eastAsia="en-US"/>
        </w:rPr>
        <w:t xml:space="preserve"> </w:t>
      </w:r>
      <w:r w:rsidRPr="00F51933">
        <w:rPr>
          <w:sz w:val="22"/>
          <w:szCs w:val="22"/>
          <w:lang w:eastAsia="en-US"/>
        </w:rPr>
        <w:t>do poprawy podstawowych usług na obszarach wiejskich, obejmuj</w:t>
      </w:r>
      <w:r w:rsidRPr="00F51933">
        <w:rPr>
          <w:rFonts w:ascii="TimesNewRoman" w:cs="TimesNewRoman"/>
          <w:sz w:val="22"/>
          <w:szCs w:val="22"/>
          <w:lang w:eastAsia="en-US"/>
        </w:rPr>
        <w:t>ą</w:t>
      </w:r>
      <w:r w:rsidRPr="00F51933">
        <w:rPr>
          <w:sz w:val="22"/>
          <w:szCs w:val="22"/>
          <w:lang w:eastAsia="en-US"/>
        </w:rPr>
        <w:t>cych elementy infrastruktury technicznej, warunkuj</w:t>
      </w:r>
      <w:r w:rsidRPr="00F51933">
        <w:rPr>
          <w:rFonts w:ascii="TimesNewRoman" w:cs="TimesNewRoman"/>
          <w:sz w:val="22"/>
          <w:szCs w:val="22"/>
          <w:lang w:eastAsia="en-US"/>
        </w:rPr>
        <w:t>ą</w:t>
      </w:r>
      <w:r w:rsidRPr="00F51933">
        <w:rPr>
          <w:sz w:val="22"/>
          <w:szCs w:val="22"/>
          <w:lang w:eastAsia="en-US"/>
        </w:rPr>
        <w:t>cych</w:t>
      </w:r>
      <w:r>
        <w:rPr>
          <w:sz w:val="22"/>
          <w:szCs w:val="22"/>
          <w:lang w:eastAsia="en-US"/>
        </w:rPr>
        <w:t xml:space="preserve"> rozwój społeczno-gospodarczy. P</w:t>
      </w:r>
      <w:r w:rsidRPr="00F51933">
        <w:rPr>
          <w:sz w:val="22"/>
          <w:szCs w:val="22"/>
          <w:lang w:eastAsia="en-US"/>
        </w:rPr>
        <w:t>rzyczyni si</w:t>
      </w:r>
      <w:r w:rsidRPr="00F51933">
        <w:rPr>
          <w:rFonts w:ascii="TimesNewRoman" w:cs="TimesNewRoman"/>
          <w:sz w:val="22"/>
          <w:szCs w:val="22"/>
          <w:lang w:eastAsia="en-US"/>
        </w:rPr>
        <w:t>ę</w:t>
      </w:r>
      <w:r w:rsidRPr="00F51933">
        <w:rPr>
          <w:rFonts w:ascii="TimesNewRoman" w:cs="TimesNewRoman"/>
          <w:sz w:val="22"/>
          <w:szCs w:val="22"/>
          <w:lang w:eastAsia="en-US"/>
        </w:rPr>
        <w:t xml:space="preserve"> </w:t>
      </w:r>
      <w:r w:rsidRPr="00195D58">
        <w:rPr>
          <w:sz w:val="22"/>
          <w:szCs w:val="22"/>
          <w:lang w:eastAsia="en-US"/>
        </w:rPr>
        <w:t xml:space="preserve">to </w:t>
      </w:r>
      <w:r w:rsidRPr="00F51933">
        <w:rPr>
          <w:sz w:val="22"/>
          <w:szCs w:val="22"/>
          <w:lang w:eastAsia="en-US"/>
        </w:rPr>
        <w:t xml:space="preserve">do poprawy warunków </w:t>
      </w:r>
      <w:r w:rsidRPr="00F51933">
        <w:rPr>
          <w:rFonts w:ascii="TimesNewRoman" w:cs="TimesNewRoman"/>
          <w:sz w:val="22"/>
          <w:szCs w:val="22"/>
          <w:lang w:eastAsia="en-US"/>
        </w:rPr>
        <w:t>ż</w:t>
      </w:r>
      <w:r w:rsidRPr="00F51933">
        <w:rPr>
          <w:sz w:val="22"/>
          <w:szCs w:val="22"/>
          <w:lang w:eastAsia="en-US"/>
        </w:rPr>
        <w:t>ycia oraz prowadzenia działalno</w:t>
      </w:r>
      <w:r w:rsidRPr="00F51933">
        <w:rPr>
          <w:rFonts w:ascii="TimesNewRoman" w:cs="TimesNewRoman"/>
          <w:sz w:val="22"/>
          <w:szCs w:val="22"/>
          <w:lang w:eastAsia="en-US"/>
        </w:rPr>
        <w:t>ś</w:t>
      </w:r>
      <w:r w:rsidRPr="00F51933">
        <w:rPr>
          <w:sz w:val="22"/>
          <w:szCs w:val="22"/>
          <w:lang w:eastAsia="en-US"/>
        </w:rPr>
        <w:t>ci gospodarczej</w:t>
      </w:r>
      <w:r>
        <w:rPr>
          <w:sz w:val="22"/>
          <w:szCs w:val="22"/>
          <w:lang w:eastAsia="en-US"/>
        </w:rPr>
        <w:t>, a w konsekwencji do równomiernego rozwoju województwa</w:t>
      </w:r>
      <w:r w:rsidRPr="00F51933">
        <w:rPr>
          <w:sz w:val="22"/>
          <w:szCs w:val="22"/>
          <w:lang w:eastAsia="en-US"/>
        </w:rPr>
        <w:t xml:space="preserve">. </w:t>
      </w:r>
    </w:p>
    <w:p w:rsidR="00531DDA" w:rsidRPr="00042007" w:rsidRDefault="00531DDA" w:rsidP="008C471C">
      <w:pPr>
        <w:spacing w:line="360" w:lineRule="auto"/>
        <w:ind w:firstLine="708"/>
        <w:jc w:val="both"/>
        <w:rPr>
          <w:sz w:val="22"/>
          <w:szCs w:val="22"/>
        </w:rPr>
      </w:pPr>
      <w:r w:rsidRPr="00042007">
        <w:rPr>
          <w:sz w:val="22"/>
          <w:szCs w:val="22"/>
        </w:rPr>
        <w:t>Realizacja działania „</w:t>
      </w:r>
      <w:r w:rsidRPr="00042007">
        <w:rPr>
          <w:sz w:val="22"/>
          <w:szCs w:val="22"/>
          <w:lang w:eastAsia="en-US"/>
        </w:rPr>
        <w:t>Podstawowe usługi dla gospodarki i ludno</w:t>
      </w:r>
      <w:r w:rsidRPr="00042007">
        <w:rPr>
          <w:rFonts w:ascii="TimesNewRoman" w:cs="TimesNewRoman"/>
          <w:sz w:val="22"/>
          <w:szCs w:val="22"/>
          <w:lang w:eastAsia="en-US"/>
        </w:rPr>
        <w:t>ś</w:t>
      </w:r>
      <w:r w:rsidRPr="00042007">
        <w:rPr>
          <w:sz w:val="22"/>
          <w:szCs w:val="22"/>
          <w:lang w:eastAsia="en-US"/>
        </w:rPr>
        <w:t>ci wiejskiej” stanowi uzupełnienie zakresu wsparcia obejmującego inwestycje przewidziane do finansowania w ramach programów operacyjnych, współfinansowanych ze środków Europejskiego Funduszu Rozwoju Regionalnego oraz programów krajowych.</w:t>
      </w:r>
    </w:p>
    <w:p w:rsidR="00531DDA" w:rsidRDefault="00531DDA" w:rsidP="008C471C">
      <w:pPr>
        <w:spacing w:line="360" w:lineRule="auto"/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531DDA" w:rsidRDefault="00531DDA" w:rsidP="0088666E">
      <w:pPr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sectPr w:rsidR="00531DDA" w:rsidSect="0047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DDA" w:rsidRDefault="00531DDA" w:rsidP="0088666E">
      <w:r>
        <w:separator/>
      </w:r>
    </w:p>
  </w:endnote>
  <w:endnote w:type="continuationSeparator" w:id="0">
    <w:p w:rsidR="00531DDA" w:rsidRDefault="00531DDA" w:rsidP="00886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DDA" w:rsidRDefault="00531DDA" w:rsidP="0088666E">
      <w:r>
        <w:separator/>
      </w:r>
    </w:p>
  </w:footnote>
  <w:footnote w:type="continuationSeparator" w:id="0">
    <w:p w:rsidR="00531DDA" w:rsidRDefault="00531DDA" w:rsidP="0088666E">
      <w:r>
        <w:continuationSeparator/>
      </w:r>
    </w:p>
  </w:footnote>
  <w:footnote w:id="1">
    <w:p w:rsidR="00531DDA" w:rsidRDefault="00531DDA" w:rsidP="0088666E">
      <w:pPr>
        <w:autoSpaceDE w:val="0"/>
        <w:autoSpaceDN w:val="0"/>
        <w:adjustRightInd w:val="0"/>
        <w:jc w:val="both"/>
      </w:pPr>
      <w:r w:rsidRPr="00DB3F1E">
        <w:rPr>
          <w:rStyle w:val="FootnoteReference"/>
          <w:sz w:val="18"/>
          <w:szCs w:val="18"/>
        </w:rPr>
        <w:footnoteRef/>
      </w:r>
      <w:r w:rsidRPr="00DB3F1E">
        <w:rPr>
          <w:sz w:val="18"/>
          <w:szCs w:val="18"/>
        </w:rPr>
        <w:t xml:space="preserve"> Zmiany tekstu jednolitego wymienionej ustawy zostały ogłoszone w Dz. U. z 2002r. Nr 23, poz. 220, Nr 62, poz. 558,</w:t>
      </w:r>
      <w:r w:rsidRPr="00DB3F1E">
        <w:rPr>
          <w:sz w:val="18"/>
          <w:szCs w:val="18"/>
          <w:lang w:eastAsia="en-US"/>
        </w:rPr>
        <w:t xml:space="preserve"> </w:t>
      </w:r>
      <w:r w:rsidRPr="00DB3F1E">
        <w:rPr>
          <w:sz w:val="18"/>
          <w:szCs w:val="18"/>
          <w:lang w:eastAsia="en-US"/>
        </w:rPr>
        <w:br/>
        <w:t xml:space="preserve">Nr 153, poz. 1271, Nr 214, poz. 1806, z 2003r. Nr 162, poz. 1568, z 2004 r. Nr 102, poz. 1055, Nr 116, poz. 1206, Nr 167, poz. 1759, z 2006r. Nr 126, poz. 875, Nr 227, poz. 1658, z 2007r. Nr 173, poz. 1218, z 2008 r. Nr 180, poz. 1111, </w:t>
      </w:r>
      <w:r w:rsidRPr="00DB3F1E">
        <w:rPr>
          <w:sz w:val="18"/>
          <w:szCs w:val="18"/>
          <w:lang w:eastAsia="en-US"/>
        </w:rPr>
        <w:br/>
        <w:t>Nr 216, poz. 1370 i Nr 223, poz. 1458, z 2009r. Nr 157, poz. 124</w:t>
      </w:r>
      <w:r>
        <w:rPr>
          <w:sz w:val="18"/>
          <w:szCs w:val="18"/>
          <w:lang w:eastAsia="en-US"/>
        </w:rPr>
        <w:t>1 oraz z 2010r. Nr 28, poz. 142, Nr 28, poz. 146.</w:t>
      </w:r>
    </w:p>
  </w:footnote>
  <w:footnote w:id="2">
    <w:p w:rsidR="00531DDA" w:rsidRDefault="00531DDA" w:rsidP="0088666E">
      <w:pPr>
        <w:pStyle w:val="FootnoteText"/>
        <w:jc w:val="both"/>
      </w:pPr>
      <w:r w:rsidRPr="00DB3F1E">
        <w:rPr>
          <w:rStyle w:val="FootnoteReference"/>
          <w:sz w:val="18"/>
          <w:szCs w:val="18"/>
        </w:rPr>
        <w:footnoteRef/>
      </w:r>
      <w:r w:rsidRPr="00DB3F1E">
        <w:rPr>
          <w:sz w:val="18"/>
          <w:szCs w:val="18"/>
        </w:rPr>
        <w:t xml:space="preserve"> Zmiany tekstu wymienionej ustawy zostały ogłoszone w Dz. U. z 2008r. Nr 98, poz. 634, Nr 214, poz. 1349, Nr 237, poz. 1655 oraz z 2009r. Dz. U. Nr 20, poz. 105.  </w:t>
      </w:r>
    </w:p>
  </w:footnote>
  <w:footnote w:id="3">
    <w:p w:rsidR="00531DDA" w:rsidRDefault="00531DDA" w:rsidP="0088666E">
      <w:pPr>
        <w:pStyle w:val="FootnoteText"/>
      </w:pPr>
      <w:r w:rsidRPr="00DB3F1E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Zmiana teks</w:t>
      </w:r>
      <w:r w:rsidRPr="00DB3F1E">
        <w:rPr>
          <w:sz w:val="18"/>
          <w:szCs w:val="18"/>
        </w:rPr>
        <w:t>tu wymienionego rozporządzenia została ogłoszona w Dz.</w:t>
      </w:r>
      <w:r>
        <w:rPr>
          <w:sz w:val="18"/>
          <w:szCs w:val="18"/>
        </w:rPr>
        <w:t xml:space="preserve"> </w:t>
      </w:r>
      <w:r w:rsidRPr="00DB3F1E">
        <w:rPr>
          <w:sz w:val="18"/>
          <w:szCs w:val="18"/>
        </w:rPr>
        <w:t>U. z 2009r. Nr 201, poz. 1544.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66E"/>
    <w:rsid w:val="000321A1"/>
    <w:rsid w:val="00042007"/>
    <w:rsid w:val="00053B6E"/>
    <w:rsid w:val="001629E6"/>
    <w:rsid w:val="00195D58"/>
    <w:rsid w:val="00220719"/>
    <w:rsid w:val="00266BDB"/>
    <w:rsid w:val="002D436C"/>
    <w:rsid w:val="00474705"/>
    <w:rsid w:val="00525401"/>
    <w:rsid w:val="00531DDA"/>
    <w:rsid w:val="00537FBB"/>
    <w:rsid w:val="005A29CB"/>
    <w:rsid w:val="0061499B"/>
    <w:rsid w:val="006A0B22"/>
    <w:rsid w:val="00745BEB"/>
    <w:rsid w:val="007A6295"/>
    <w:rsid w:val="0088666E"/>
    <w:rsid w:val="008C471C"/>
    <w:rsid w:val="00942E3C"/>
    <w:rsid w:val="00A8033A"/>
    <w:rsid w:val="00B4369C"/>
    <w:rsid w:val="00C0099B"/>
    <w:rsid w:val="00C659DB"/>
    <w:rsid w:val="00DB3F1E"/>
    <w:rsid w:val="00EA410D"/>
    <w:rsid w:val="00F51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6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8666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8666E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88666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863</Words>
  <Characters>5184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a.polinska</dc:creator>
  <cp:keywords/>
  <dc:description/>
  <cp:lastModifiedBy>Marek Retlewski</cp:lastModifiedBy>
  <cp:revision>2</cp:revision>
  <cp:lastPrinted>2010-03-23T14:23:00Z</cp:lastPrinted>
  <dcterms:created xsi:type="dcterms:W3CDTF">2010-04-02T10:26:00Z</dcterms:created>
  <dcterms:modified xsi:type="dcterms:W3CDTF">2010-04-02T10:26:00Z</dcterms:modified>
</cp:coreProperties>
</file>